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5203" w14:textId="77777777" w:rsidR="00FB31DB" w:rsidRDefault="00FB31DB" w:rsidP="00FB31DB">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FINNISH TOWARDS SUSTAINABLE MINING (TSM) STANDARD</w:t>
      </w:r>
    </w:p>
    <w:p w14:paraId="28CF4071" w14:textId="77777777" w:rsidR="00FB31DB" w:rsidRPr="00D57A58" w:rsidRDefault="00FB31DB" w:rsidP="00FB31DB">
      <w:pPr>
        <w:spacing w:line="278" w:lineRule="auto"/>
        <w:ind w:right="132"/>
        <w:jc w:val="both"/>
        <w:rPr>
          <w:rFonts w:ascii="Arial" w:eastAsia="Arial" w:hAnsi="Arial" w:cs="Arial"/>
          <w:b/>
          <w:sz w:val="24"/>
          <w:szCs w:val="24"/>
        </w:rPr>
      </w:pPr>
      <w:r>
        <w:rPr>
          <w:rFonts w:ascii="Arial" w:hAnsi="Arial"/>
          <w:b/>
          <w:sz w:val="24"/>
        </w:rPr>
        <w:t>ASSESSMENT PROTOCOL</w:t>
      </w:r>
    </w:p>
    <w:p w14:paraId="1C30F0F5" w14:textId="77777777" w:rsidR="00B620FF" w:rsidRPr="00EB6824" w:rsidRDefault="009A47B5" w:rsidP="00FB31DB">
      <w:pPr>
        <w:pStyle w:val="Otsikko1"/>
        <w:spacing w:before="0"/>
        <w:ind w:left="0" w:firstLine="0"/>
        <w:jc w:val="both"/>
        <w:rPr>
          <w:b w:val="0"/>
          <w:bCs w:val="0"/>
          <w:sz w:val="24"/>
          <w:szCs w:val="24"/>
        </w:rPr>
      </w:pPr>
      <w:r>
        <w:rPr>
          <w:sz w:val="24"/>
        </w:rPr>
        <w:t>A Tool for Assessing Tailings Management Performance</w:t>
      </w:r>
    </w:p>
    <w:p w14:paraId="1C98B681" w14:textId="77777777" w:rsidR="00B620FF" w:rsidRPr="00B44BFF" w:rsidRDefault="00B620FF" w:rsidP="003962E0">
      <w:pPr>
        <w:pStyle w:val="Leipteksti"/>
        <w:ind w:firstLine="0"/>
        <w:rPr>
          <w:sz w:val="20"/>
          <w:szCs w:val="20"/>
        </w:rPr>
      </w:pPr>
    </w:p>
    <w:p w14:paraId="299E41FD" w14:textId="77777777" w:rsidR="00B620FF" w:rsidRPr="001253E1" w:rsidRDefault="00385418" w:rsidP="00FB31DB">
      <w:pPr>
        <w:pStyle w:val="Otsikko2"/>
        <w:ind w:left="0"/>
        <w:jc w:val="both"/>
      </w:pPr>
      <w:bookmarkStart w:id="1" w:name="Introduction"/>
      <w:bookmarkEnd w:id="1"/>
      <w:r>
        <w:t>Introduction</w:t>
      </w:r>
    </w:p>
    <w:p w14:paraId="3756598F" w14:textId="77777777" w:rsidR="00E11180" w:rsidRPr="005D2960" w:rsidRDefault="00E11180" w:rsidP="003962E0">
      <w:pPr>
        <w:pStyle w:val="Leipteksti"/>
        <w:spacing w:line="278" w:lineRule="auto"/>
        <w:ind w:firstLine="0"/>
        <w:jc w:val="both"/>
        <w:rPr>
          <w:rFonts w:cs="Arial"/>
          <w:sz w:val="20"/>
          <w:szCs w:val="20"/>
        </w:rPr>
      </w:pPr>
    </w:p>
    <w:p w14:paraId="5ABB9FC2" w14:textId="4950D7D4" w:rsidR="00FB31DB" w:rsidRDefault="00FB31DB" w:rsidP="00FB31DB">
      <w:pPr>
        <w:spacing w:line="278" w:lineRule="auto"/>
        <w:ind w:right="12"/>
        <w:jc w:val="both"/>
        <w:rPr>
          <w:rFonts w:ascii="Arial" w:eastAsia="Arial" w:hAnsi="Arial" w:cs="Arial"/>
          <w:sz w:val="20"/>
          <w:szCs w:val="20"/>
        </w:rPr>
      </w:pPr>
      <w:r>
        <w:rPr>
          <w:rFonts w:ascii="Arial" w:hAnsi="Arial"/>
          <w:sz w:val="20"/>
        </w:rPr>
        <w:t>This document provides a tool for assisting companies in the facility-level assessment of their current standard of tailings</w:t>
      </w:r>
      <w:r w:rsidR="00FF26EB">
        <w:rPr>
          <w:rFonts w:ascii="Arial" w:hAnsi="Arial"/>
          <w:sz w:val="20"/>
        </w:rPr>
        <w:t xml:space="preserve"> and other deposits management generated in process in the mining area</w:t>
      </w:r>
      <w:r>
        <w:rPr>
          <w:rFonts w:ascii="Arial" w:hAnsi="Arial"/>
          <w:sz w:val="20"/>
        </w:rPr>
        <w:t>. The level of tailings management performance is monitored using five performance indicators in accordance with this assessment tool. It enables key performance indicators to be segregated, and performance improvements for each indicator to be tracked from year to year. The use of this protocol also enhances the consistency of tailings management performance assessments conducted across companies. In addition, the tool has been designed to enable the external verification of company performance.</w:t>
      </w:r>
    </w:p>
    <w:p w14:paraId="75BFB658" w14:textId="77777777" w:rsidR="00D542AF" w:rsidRDefault="00D542AF" w:rsidP="00FB31DB">
      <w:pPr>
        <w:spacing w:line="278" w:lineRule="auto"/>
        <w:ind w:right="12"/>
        <w:jc w:val="both"/>
        <w:rPr>
          <w:rFonts w:ascii="Arial" w:eastAsia="Arial" w:hAnsi="Arial" w:cs="Arial"/>
          <w:sz w:val="20"/>
          <w:szCs w:val="20"/>
        </w:rPr>
      </w:pPr>
    </w:p>
    <w:p w14:paraId="68150BE2" w14:textId="77777777" w:rsidR="00B620FF" w:rsidRPr="001253E1" w:rsidRDefault="00385418" w:rsidP="00FB31DB">
      <w:pPr>
        <w:pStyle w:val="Otsikko2"/>
        <w:ind w:left="0"/>
        <w:jc w:val="both"/>
      </w:pPr>
      <w:bookmarkStart w:id="2" w:name="Assessing_Tailings_Management_Implementa"/>
      <w:bookmarkEnd w:id="2"/>
      <w:r>
        <w:t>Assessing Tailings Management Implementation</w:t>
      </w:r>
    </w:p>
    <w:p w14:paraId="0A75C807" w14:textId="77777777" w:rsidR="00B620FF" w:rsidRPr="005D2960" w:rsidRDefault="00B620FF" w:rsidP="003962E0">
      <w:pPr>
        <w:pStyle w:val="Leipteksti"/>
        <w:spacing w:line="278" w:lineRule="auto"/>
        <w:ind w:firstLine="0"/>
        <w:jc w:val="both"/>
        <w:rPr>
          <w:rFonts w:cs="Arial"/>
          <w:sz w:val="20"/>
          <w:szCs w:val="20"/>
        </w:rPr>
      </w:pPr>
    </w:p>
    <w:p w14:paraId="63876FBC" w14:textId="3CF7B90F" w:rsidR="00B620FF" w:rsidRPr="0064324C" w:rsidRDefault="00FB31DB" w:rsidP="00FB31DB">
      <w:pPr>
        <w:pStyle w:val="Leipteksti"/>
        <w:spacing w:line="278" w:lineRule="auto"/>
        <w:ind w:left="0" w:hanging="10"/>
        <w:jc w:val="both"/>
        <w:rPr>
          <w:rFonts w:cs="Arial"/>
          <w:sz w:val="20"/>
          <w:szCs w:val="20"/>
        </w:rPr>
      </w:pPr>
      <w:r>
        <w:rPr>
          <w:sz w:val="20"/>
        </w:rPr>
        <w:t>The companies recognise the risk posed by tailings facilities, and the importance of ensuring environmentally responsible management.</w:t>
      </w:r>
    </w:p>
    <w:p w14:paraId="5DD66C2B" w14:textId="77777777" w:rsidR="008932D4" w:rsidRDefault="00385418"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hAnsi="Arial"/>
          <w:b/>
          <w:i/>
          <w:sz w:val="20"/>
        </w:rPr>
      </w:pPr>
      <w:bookmarkStart w:id="3" w:name="What_is_a_tailings_facility?"/>
      <w:bookmarkEnd w:id="3"/>
      <w:r>
        <w:rPr>
          <w:rFonts w:ascii="Arial" w:hAnsi="Arial"/>
          <w:b/>
          <w:i/>
          <w:sz w:val="20"/>
        </w:rPr>
        <w:t xml:space="preserve">What is a tailings facility? </w:t>
      </w:r>
    </w:p>
    <w:p w14:paraId="0600848B" w14:textId="2B89AB1C" w:rsidR="00B620FF" w:rsidRDefault="009F3E12"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eastAsia="Arial" w:hAnsi="Arial" w:cs="Arial"/>
          <w:sz w:val="20"/>
          <w:szCs w:val="20"/>
        </w:rPr>
      </w:pPr>
      <w:r>
        <w:rPr>
          <w:rFonts w:ascii="Arial" w:hAnsi="Arial"/>
          <w:i/>
          <w:sz w:val="20"/>
        </w:rPr>
        <w:t xml:space="preserve">A tailings facility “includes the collective structures, components and equipment pertaining to tailings </w:t>
      </w:r>
      <w:r w:rsidR="00FF26EB">
        <w:rPr>
          <w:rFonts w:ascii="Arial" w:hAnsi="Arial"/>
          <w:i/>
          <w:sz w:val="20"/>
        </w:rPr>
        <w:t xml:space="preserve">(and other deposits generated in process) </w:t>
      </w:r>
      <w:r>
        <w:rPr>
          <w:rFonts w:ascii="Arial" w:hAnsi="Arial"/>
          <w:i/>
          <w:sz w:val="20"/>
        </w:rPr>
        <w:t>impoundment and management, including dams and reservoirs, other related facilities and appurtenances.”</w:t>
      </w:r>
    </w:p>
    <w:p w14:paraId="5CE97095" w14:textId="77777777" w:rsidR="008932D4" w:rsidRPr="005D2960" w:rsidRDefault="008932D4" w:rsidP="003962E0">
      <w:pPr>
        <w:pStyle w:val="Leipteksti"/>
        <w:spacing w:line="278" w:lineRule="auto"/>
        <w:ind w:firstLine="0"/>
        <w:jc w:val="both"/>
        <w:rPr>
          <w:rFonts w:cs="Arial"/>
          <w:sz w:val="20"/>
          <w:szCs w:val="20"/>
        </w:rPr>
      </w:pPr>
    </w:p>
    <w:p w14:paraId="09FC72D5" w14:textId="59E988E5"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The purpose of the assessment protocol is to provide guidance – based on performance indicators – to companies in their planning and implementation of tailings management.</w:t>
      </w:r>
    </w:p>
    <w:p w14:paraId="34CDFE24" w14:textId="77777777" w:rsidR="00FB31DB" w:rsidRPr="00FB31DB" w:rsidRDefault="00FB31DB" w:rsidP="00FB31DB">
      <w:pPr>
        <w:spacing w:before="121"/>
        <w:jc w:val="both"/>
        <w:rPr>
          <w:rFonts w:ascii="Arial" w:eastAsia="Arial" w:hAnsi="Arial" w:cs="Arial"/>
          <w:sz w:val="20"/>
          <w:szCs w:val="20"/>
        </w:rPr>
      </w:pPr>
      <w:r>
        <w:rPr>
          <w:rFonts w:ascii="Arial" w:hAnsi="Arial"/>
          <w:sz w:val="20"/>
        </w:rPr>
        <w:t>The assessment should:</w:t>
      </w:r>
    </w:p>
    <w:p w14:paraId="5D9B7DB9" w14:textId="77777777" w:rsidR="00FB31DB" w:rsidRPr="00FB31DB" w:rsidRDefault="00FB31DB" w:rsidP="007A1C8C">
      <w:pPr>
        <w:numPr>
          <w:ilvl w:val="0"/>
          <w:numId w:val="14"/>
        </w:numPr>
        <w:tabs>
          <w:tab w:val="left" w:pos="993"/>
        </w:tabs>
        <w:spacing w:before="156"/>
        <w:ind w:left="1349" w:hanging="357"/>
        <w:rPr>
          <w:rFonts w:ascii="Arial" w:eastAsia="Arial" w:hAnsi="Arial" w:cs="Arial"/>
          <w:sz w:val="20"/>
          <w:szCs w:val="20"/>
        </w:rPr>
      </w:pPr>
      <w:r>
        <w:rPr>
          <w:rFonts w:ascii="Arial" w:hAnsi="Arial"/>
          <w:color w:val="000000"/>
          <w:sz w:val="20"/>
        </w:rPr>
        <w:t>assist companies in developing their capacity to monitor and improve their performance</w:t>
      </w:r>
    </w:p>
    <w:p w14:paraId="31330976" w14:textId="77777777" w:rsidR="00FB31DB" w:rsidRPr="00FB31DB" w:rsidRDefault="00FB31DB" w:rsidP="007A1C8C">
      <w:pPr>
        <w:numPr>
          <w:ilvl w:val="0"/>
          <w:numId w:val="14"/>
        </w:numPr>
        <w:tabs>
          <w:tab w:val="left" w:pos="993"/>
        </w:tabs>
        <w:spacing w:before="120"/>
        <w:ind w:left="1349" w:hanging="357"/>
        <w:rPr>
          <w:rFonts w:ascii="Arial" w:eastAsia="Arial" w:hAnsi="Arial" w:cs="Arial"/>
          <w:sz w:val="20"/>
          <w:szCs w:val="20"/>
        </w:rPr>
      </w:pPr>
      <w:r>
        <w:rPr>
          <w:rFonts w:ascii="Arial" w:hAnsi="Arial"/>
          <w:color w:val="000000"/>
          <w:sz w:val="20"/>
        </w:rPr>
        <w:t>provide a basis for the related auditing.</w:t>
      </w:r>
    </w:p>
    <w:p w14:paraId="0DFEB2E3" w14:textId="77777777" w:rsidR="00FB31DB" w:rsidRPr="00FB31DB" w:rsidRDefault="00FB31DB" w:rsidP="00FB31DB">
      <w:pPr>
        <w:spacing w:line="278" w:lineRule="auto"/>
        <w:ind w:right="132"/>
        <w:jc w:val="both"/>
        <w:rPr>
          <w:rFonts w:ascii="Arial" w:eastAsia="Arial" w:hAnsi="Arial" w:cs="Arial"/>
          <w:sz w:val="20"/>
          <w:szCs w:val="20"/>
        </w:rPr>
      </w:pPr>
    </w:p>
    <w:p w14:paraId="7F2158B9" w14:textId="49A9CDDD"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Professional judgement is required when assessing the management system. The application of the assessment protocol of the Finnish TSM standard requires that the assessor have sufficient expertise in the practice of tailings management and management systems assessment. When carrying out an assessment, account must be taken of cooperation between the employer and employees. The assessment protocol of the Finnish TSM standard is not</w:t>
      </w:r>
      <w:proofErr w:type="gramStart"/>
      <w:r>
        <w:rPr>
          <w:rFonts w:ascii="Arial" w:hAnsi="Arial"/>
          <w:sz w:val="20"/>
        </w:rPr>
        <w:t>, in itself, a</w:t>
      </w:r>
      <w:proofErr w:type="gramEnd"/>
      <w:r>
        <w:rPr>
          <w:rFonts w:ascii="Arial" w:hAnsi="Arial"/>
          <w:sz w:val="20"/>
        </w:rPr>
        <w:t xml:space="preserve"> guarantee of the effectiveness of tailings management activities, but can be used to measure performance levels. A self-assessment checklist is attached to the document (Appendix 2).</w:t>
      </w:r>
    </w:p>
    <w:p w14:paraId="5B86F92E" w14:textId="77777777" w:rsidR="00B620FF" w:rsidRPr="0073298E" w:rsidRDefault="00B620FF" w:rsidP="003962E0">
      <w:pPr>
        <w:pStyle w:val="Leipteksti"/>
        <w:ind w:firstLine="0"/>
        <w:rPr>
          <w:rFonts w:cs="Arial"/>
          <w:sz w:val="20"/>
          <w:szCs w:val="20"/>
        </w:rPr>
      </w:pPr>
    </w:p>
    <w:p w14:paraId="64123712" w14:textId="77777777" w:rsidR="00B620FF" w:rsidRPr="0073298E" w:rsidRDefault="001F68AB" w:rsidP="003962E0">
      <w:pPr>
        <w:pStyle w:val="Otsikko2"/>
        <w:jc w:val="both"/>
      </w:pPr>
      <w:bookmarkStart w:id="4" w:name="Performance_Indicators"/>
      <w:bookmarkEnd w:id="4"/>
      <w:r>
        <w:t>Performance Indicators</w:t>
      </w:r>
    </w:p>
    <w:p w14:paraId="29D793D1" w14:textId="77777777" w:rsidR="00EB6824" w:rsidRPr="0073298E" w:rsidRDefault="00EB6824" w:rsidP="003962E0">
      <w:pPr>
        <w:pStyle w:val="Leipteksti"/>
        <w:ind w:firstLine="0"/>
        <w:rPr>
          <w:b/>
          <w:bCs/>
          <w:sz w:val="22"/>
          <w:szCs w:val="22"/>
        </w:rPr>
      </w:pPr>
    </w:p>
    <w:p w14:paraId="4E4E9071" w14:textId="02665D43" w:rsidR="00B620FF" w:rsidRPr="0073298E" w:rsidRDefault="00FB31DB" w:rsidP="003962E0">
      <w:pPr>
        <w:pStyle w:val="Leipteksti"/>
        <w:ind w:firstLine="0"/>
        <w:jc w:val="both"/>
        <w:rPr>
          <w:rFonts w:cs="Arial"/>
          <w:sz w:val="20"/>
          <w:szCs w:val="20"/>
        </w:rPr>
      </w:pPr>
      <w:r>
        <w:rPr>
          <w:sz w:val="20"/>
        </w:rPr>
        <w:t>Five performance indicators have been established for tailings management:</w:t>
      </w:r>
    </w:p>
    <w:p w14:paraId="37081EE3" w14:textId="0135DF46" w:rsidR="00B620FF" w:rsidRPr="0073298E" w:rsidRDefault="00385418" w:rsidP="007A1C8C">
      <w:pPr>
        <w:pStyle w:val="Leipteksti"/>
        <w:numPr>
          <w:ilvl w:val="0"/>
          <w:numId w:val="10"/>
        </w:numPr>
        <w:tabs>
          <w:tab w:val="left" w:pos="1053"/>
        </w:tabs>
        <w:spacing w:before="159"/>
        <w:ind w:left="1052" w:hanging="360"/>
        <w:rPr>
          <w:rFonts w:cs="Arial"/>
          <w:sz w:val="20"/>
          <w:szCs w:val="20"/>
        </w:rPr>
      </w:pPr>
      <w:r>
        <w:rPr>
          <w:sz w:val="20"/>
        </w:rPr>
        <w:t xml:space="preserve">Tailings management policy and </w:t>
      </w:r>
      <w:r w:rsidR="00FF26EB">
        <w:rPr>
          <w:sz w:val="20"/>
        </w:rPr>
        <w:t>commitment</w:t>
      </w:r>
    </w:p>
    <w:p w14:paraId="4D95AA27" w14:textId="77777777" w:rsidR="00B620FF" w:rsidRPr="0073298E" w:rsidRDefault="00385418" w:rsidP="007A1C8C">
      <w:pPr>
        <w:pStyle w:val="Leipteksti"/>
        <w:numPr>
          <w:ilvl w:val="0"/>
          <w:numId w:val="10"/>
        </w:numPr>
        <w:tabs>
          <w:tab w:val="left" w:pos="1053"/>
        </w:tabs>
        <w:spacing w:before="159"/>
        <w:ind w:left="1052" w:hanging="360"/>
        <w:rPr>
          <w:rFonts w:cs="Arial"/>
          <w:sz w:val="20"/>
          <w:szCs w:val="20"/>
        </w:rPr>
      </w:pPr>
      <w:r>
        <w:rPr>
          <w:sz w:val="20"/>
        </w:rPr>
        <w:t>Tailings management system</w:t>
      </w:r>
    </w:p>
    <w:p w14:paraId="01AD8326" w14:textId="77777777" w:rsidR="00B620FF" w:rsidRPr="00EB6824" w:rsidRDefault="00385418" w:rsidP="007A1C8C">
      <w:pPr>
        <w:pStyle w:val="Leipteksti"/>
        <w:numPr>
          <w:ilvl w:val="0"/>
          <w:numId w:val="10"/>
        </w:numPr>
        <w:tabs>
          <w:tab w:val="left" w:pos="1053"/>
        </w:tabs>
        <w:spacing w:before="159"/>
        <w:ind w:left="1052" w:hanging="360"/>
        <w:rPr>
          <w:rFonts w:cs="Arial"/>
          <w:sz w:val="20"/>
          <w:szCs w:val="20"/>
        </w:rPr>
      </w:pPr>
      <w:r>
        <w:rPr>
          <w:sz w:val="20"/>
        </w:rPr>
        <w:t>Assigned accountability and responsibility for tailings management</w:t>
      </w:r>
    </w:p>
    <w:p w14:paraId="0202FA6D" w14:textId="77777777" w:rsidR="005A6EB9" w:rsidRPr="00EB6824" w:rsidRDefault="005A6EB9" w:rsidP="005A6EB9">
      <w:pPr>
        <w:pStyle w:val="Leipteksti"/>
        <w:numPr>
          <w:ilvl w:val="0"/>
          <w:numId w:val="10"/>
        </w:numPr>
        <w:tabs>
          <w:tab w:val="left" w:pos="1053"/>
        </w:tabs>
        <w:spacing w:before="159"/>
        <w:ind w:left="1052" w:hanging="360"/>
        <w:rPr>
          <w:rFonts w:cs="Arial"/>
          <w:sz w:val="20"/>
          <w:szCs w:val="20"/>
        </w:rPr>
      </w:pPr>
      <w:r>
        <w:rPr>
          <w:sz w:val="20"/>
        </w:rPr>
        <w:t>Annual tailings management review</w:t>
      </w:r>
    </w:p>
    <w:p w14:paraId="50B7AA5C" w14:textId="4561ACB4" w:rsidR="00B620FF" w:rsidRPr="006C2738" w:rsidRDefault="00503205" w:rsidP="007A1C8C">
      <w:pPr>
        <w:pStyle w:val="Leipteksti"/>
        <w:numPr>
          <w:ilvl w:val="0"/>
          <w:numId w:val="10"/>
        </w:numPr>
        <w:tabs>
          <w:tab w:val="left" w:pos="1053"/>
        </w:tabs>
        <w:spacing w:before="159"/>
        <w:ind w:left="1052" w:hanging="360"/>
        <w:rPr>
          <w:rFonts w:cs="Arial"/>
          <w:sz w:val="20"/>
          <w:szCs w:val="20"/>
        </w:rPr>
      </w:pPr>
      <w:r>
        <w:rPr>
          <w:sz w:val="20"/>
        </w:rPr>
        <w:t xml:space="preserve">OMS </w:t>
      </w:r>
      <w:r w:rsidR="00385418">
        <w:rPr>
          <w:sz w:val="20"/>
        </w:rPr>
        <w:t xml:space="preserve">manual </w:t>
      </w:r>
    </w:p>
    <w:p w14:paraId="310F6F9A" w14:textId="77777777" w:rsidR="004B77C4" w:rsidRPr="005D2960" w:rsidRDefault="004B77C4" w:rsidP="003962E0">
      <w:pPr>
        <w:pStyle w:val="Leipteksti"/>
        <w:spacing w:line="278" w:lineRule="auto"/>
        <w:ind w:firstLine="0"/>
        <w:jc w:val="both"/>
        <w:rPr>
          <w:rFonts w:cs="Arial"/>
          <w:sz w:val="20"/>
          <w:szCs w:val="20"/>
        </w:rPr>
      </w:pPr>
    </w:p>
    <w:p w14:paraId="67A31B34" w14:textId="77777777" w:rsidR="00C01A88" w:rsidRDefault="00C01A88">
      <w:pPr>
        <w:rPr>
          <w:rFonts w:ascii="Arial" w:eastAsia="Arial" w:hAnsi="Arial"/>
          <w:sz w:val="20"/>
          <w:szCs w:val="21"/>
        </w:rPr>
      </w:pPr>
      <w:r>
        <w:rPr>
          <w:sz w:val="20"/>
        </w:rPr>
        <w:br w:type="page"/>
      </w:r>
    </w:p>
    <w:p w14:paraId="33F2C9E4" w14:textId="7E0B98FF" w:rsidR="00B620FF" w:rsidRPr="0064324C" w:rsidRDefault="00A244C5" w:rsidP="00FF26EB">
      <w:pPr>
        <w:pStyle w:val="Leipteksti"/>
        <w:spacing w:line="278" w:lineRule="auto"/>
        <w:ind w:left="0" w:right="12" w:firstLine="0"/>
        <w:jc w:val="both"/>
        <w:rPr>
          <w:rFonts w:cs="Arial"/>
          <w:sz w:val="20"/>
          <w:szCs w:val="20"/>
        </w:rPr>
      </w:pPr>
      <w:r>
        <w:rPr>
          <w:sz w:val="20"/>
        </w:rPr>
        <w:lastRenderedPageBreak/>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w:t>
      </w:r>
      <w:proofErr w:type="gramStart"/>
      <w:r>
        <w:rPr>
          <w:sz w:val="20"/>
        </w:rPr>
        <w:t>are in compliance with</w:t>
      </w:r>
      <w:proofErr w:type="gramEnd"/>
      <w:r>
        <w:rPr>
          <w:sz w:val="20"/>
        </w:rPr>
        <w:t xml:space="preserve"> all leg</w:t>
      </w:r>
      <w:r w:rsidR="00C01A88">
        <w:rPr>
          <w:sz w:val="20"/>
        </w:rPr>
        <w:t>al and regulatory requirements.</w:t>
      </w:r>
    </w:p>
    <w:p w14:paraId="2EEC1B1B" w14:textId="77777777" w:rsidR="006256C2" w:rsidRDefault="006256C2" w:rsidP="003962E0">
      <w:pPr>
        <w:pStyle w:val="Leipteksti"/>
        <w:ind w:firstLine="0"/>
        <w:rPr>
          <w:sz w:val="20"/>
          <w:szCs w:val="20"/>
        </w:rPr>
      </w:pPr>
    </w:p>
    <w:p w14:paraId="4DCD3928" w14:textId="77777777" w:rsidR="00FF26EB" w:rsidRDefault="00A244C5" w:rsidP="00FF26EB">
      <w:pPr>
        <w:spacing w:line="278" w:lineRule="auto"/>
        <w:ind w:right="12"/>
        <w:jc w:val="both"/>
        <w:rPr>
          <w:rFonts w:ascii="Arial" w:hAnsi="Arial"/>
          <w:sz w:val="20"/>
        </w:rPr>
      </w:pPr>
      <w:r>
        <w:rPr>
          <w:rFonts w:ascii="Arial" w:hAnsi="Arial"/>
          <w:sz w:val="20"/>
        </w:rPr>
        <w:t xml:space="preserve">Specific assessment criteria for each performance indicator are provided in subsequent tables, to enable the assessor to determine an appropriate level of performance (Levels C-AAA). When conducting the assessment, assessors should note that the five indicators complement one another. </w:t>
      </w:r>
      <w:bookmarkStart w:id="5" w:name="_Hlk46817993"/>
      <w:r w:rsidR="00FF26EB" w:rsidRPr="00FF26EB">
        <w:rPr>
          <w:rFonts w:ascii="Arial" w:hAnsi="Arial"/>
          <w:sz w:val="20"/>
        </w:rPr>
        <w:t>The performance level is determined by the fulfilment of the requirements of the criteria.</w:t>
      </w:r>
      <w:bookmarkEnd w:id="5"/>
    </w:p>
    <w:p w14:paraId="3F11A677" w14:textId="551689D9" w:rsidR="00A244C5" w:rsidRPr="00A244C5" w:rsidRDefault="00A244C5" w:rsidP="00FF26EB">
      <w:pPr>
        <w:spacing w:line="278" w:lineRule="auto"/>
        <w:ind w:right="12"/>
        <w:jc w:val="both"/>
        <w:rPr>
          <w:rFonts w:ascii="Arial" w:eastAsia="Arial" w:hAnsi="Arial" w:cs="Arial"/>
          <w:sz w:val="20"/>
          <w:szCs w:val="20"/>
        </w:rPr>
      </w:pPr>
    </w:p>
    <w:p w14:paraId="232C0550" w14:textId="3291CA65" w:rsidR="00A244C5" w:rsidRPr="00A244C5" w:rsidRDefault="00A244C5" w:rsidP="00A244C5">
      <w:pPr>
        <w:spacing w:line="278" w:lineRule="auto"/>
        <w:ind w:right="12"/>
        <w:jc w:val="both"/>
        <w:rPr>
          <w:rFonts w:ascii="Arial" w:eastAsia="Arial" w:hAnsi="Arial" w:cs="Arial"/>
          <w:sz w:val="20"/>
          <w:szCs w:val="20"/>
        </w:rPr>
      </w:pPr>
      <w:r>
        <w:rPr>
          <w:rFonts w:ascii="Arial" w:hAnsi="Arial"/>
          <w:sz w:val="20"/>
        </w:rPr>
        <w:t xml:space="preserve">Wherever a performance element or performance indicator is irrelevant, the assessment given should be N/A. </w:t>
      </w:r>
      <w:r w:rsidR="00FF26EB" w:rsidRPr="00FF26EB">
        <w:rPr>
          <w:rFonts w:ascii="Arial" w:hAnsi="Arial"/>
          <w:sz w:val="20"/>
        </w:rPr>
        <w:t xml:space="preserve">For each indicator, only one level can be reached, which is determined by the lowest level that meets the requirements. All criteria at that level and below must be met. The overall level of the </w:t>
      </w:r>
      <w:r w:rsidR="00FF26EB">
        <w:rPr>
          <w:rFonts w:ascii="Arial" w:hAnsi="Arial"/>
          <w:sz w:val="20"/>
        </w:rPr>
        <w:t>Tailings</w:t>
      </w:r>
      <w:r w:rsidR="00FF26EB" w:rsidRPr="00FF26EB">
        <w:rPr>
          <w:rFonts w:ascii="Arial" w:hAnsi="Arial"/>
          <w:sz w:val="20"/>
        </w:rPr>
        <w:t xml:space="preserve"> Management is determined by the lowest level achieved.</w:t>
      </w:r>
    </w:p>
    <w:p w14:paraId="6AD49EFC" w14:textId="77777777" w:rsidR="00A244C5" w:rsidRPr="00A244C5" w:rsidRDefault="00A244C5" w:rsidP="00A244C5">
      <w:pPr>
        <w:spacing w:line="278" w:lineRule="auto"/>
        <w:ind w:left="152" w:right="12"/>
        <w:jc w:val="both"/>
        <w:rPr>
          <w:rFonts w:ascii="Arial" w:eastAsia="Arial" w:hAnsi="Arial" w:cs="Arial"/>
          <w:sz w:val="20"/>
          <w:szCs w:val="20"/>
        </w:rPr>
      </w:pPr>
    </w:p>
    <w:p w14:paraId="79E409FA" w14:textId="77777777" w:rsidR="00A244C5" w:rsidRDefault="00A244C5" w:rsidP="00A244C5">
      <w:pPr>
        <w:spacing w:line="278" w:lineRule="auto"/>
        <w:ind w:right="12"/>
        <w:jc w:val="both"/>
        <w:rPr>
          <w:rFonts w:ascii="Arial" w:hAnsi="Arial"/>
          <w:b/>
          <w:sz w:val="20"/>
        </w:rPr>
      </w:pPr>
      <w:r>
        <w:rPr>
          <w:rFonts w:ascii="Arial" w:hAnsi="Arial"/>
          <w:b/>
          <w:sz w:val="20"/>
        </w:rPr>
        <w:t>The goal of each company is to achieve an “A” ranking at a minimum and to work towards continuous improvement.</w:t>
      </w:r>
    </w:p>
    <w:p w14:paraId="1A735344" w14:textId="77777777" w:rsidR="00C01A88" w:rsidRPr="00A244C5" w:rsidRDefault="00C01A88" w:rsidP="00A244C5">
      <w:pPr>
        <w:spacing w:line="278" w:lineRule="auto"/>
        <w:ind w:right="12"/>
        <w:jc w:val="both"/>
        <w:rPr>
          <w:rFonts w:ascii="Arial" w:eastAsia="Arial" w:hAnsi="Arial" w:cs="Arial"/>
          <w:b/>
          <w:sz w:val="20"/>
          <w:szCs w:val="20"/>
        </w:rPr>
      </w:pPr>
    </w:p>
    <w:p w14:paraId="224C17CA" w14:textId="6DB008FD" w:rsidR="00E14068" w:rsidRDefault="00C772D9" w:rsidP="00C01A88">
      <w:pPr>
        <w:pStyle w:val="Leipteksti"/>
        <w:spacing w:line="278" w:lineRule="auto"/>
        <w:ind w:left="0" w:firstLine="0"/>
        <w:jc w:val="both"/>
        <w:rPr>
          <w:sz w:val="20"/>
          <w:szCs w:val="20"/>
        </w:rPr>
      </w:pPr>
      <w:r>
        <w:rPr>
          <w:sz w:val="20"/>
        </w:rPr>
        <w:t>The tailings management protocol is primarily intended for companies in operation or in the project design phase (e.g. a profitability study under way)</w:t>
      </w:r>
      <w:r w:rsidR="00FF26EB">
        <w:rPr>
          <w:sz w:val="20"/>
        </w:rPr>
        <w:t>.</w:t>
      </w:r>
    </w:p>
    <w:p w14:paraId="5C396E62" w14:textId="77777777" w:rsidR="00B620FF" w:rsidRPr="00B44BFF" w:rsidRDefault="00B620FF" w:rsidP="00B44BFF">
      <w:pPr>
        <w:pStyle w:val="Leipteksti"/>
        <w:ind w:firstLine="0"/>
        <w:rPr>
          <w:sz w:val="20"/>
          <w:szCs w:val="20"/>
        </w:rPr>
      </w:pPr>
    </w:p>
    <w:p w14:paraId="224C82D1" w14:textId="554E1777" w:rsidR="00B620FF" w:rsidRPr="0073298E" w:rsidRDefault="000278A1" w:rsidP="00A244C5">
      <w:pPr>
        <w:pStyle w:val="Otsikko2"/>
        <w:ind w:left="0"/>
        <w:jc w:val="both"/>
      </w:pPr>
      <w:bookmarkStart w:id="6" w:name="Facility-level_Assessments"/>
      <w:bookmarkEnd w:id="6"/>
      <w:r>
        <w:t>Facility-level Assessments</w:t>
      </w:r>
    </w:p>
    <w:p w14:paraId="6C433DE7" w14:textId="77777777" w:rsidR="000278A1" w:rsidRPr="0073298E" w:rsidRDefault="000278A1" w:rsidP="005D2960">
      <w:pPr>
        <w:pStyle w:val="Leipteksti"/>
        <w:ind w:firstLine="0"/>
        <w:rPr>
          <w:sz w:val="20"/>
          <w:szCs w:val="20"/>
        </w:rPr>
      </w:pPr>
    </w:p>
    <w:p w14:paraId="208ECAE9" w14:textId="080AB157" w:rsidR="00EF7905" w:rsidRPr="00194BFB" w:rsidRDefault="00EF7905" w:rsidP="00C01A88">
      <w:pPr>
        <w:pStyle w:val="Leipteksti"/>
        <w:spacing w:line="278" w:lineRule="auto"/>
        <w:ind w:left="0" w:right="11" w:firstLine="0"/>
        <w:jc w:val="both"/>
        <w:rPr>
          <w:rFonts w:cs="Arial"/>
          <w:sz w:val="20"/>
          <w:szCs w:val="20"/>
        </w:rPr>
      </w:pPr>
      <w:r>
        <w:rPr>
          <w:sz w:val="20"/>
        </w:rPr>
        <w:t xml:space="preserve">Companies are expected to complete an assessment and report on the performance indicators for tailings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w:t>
      </w:r>
      <w:proofErr w:type="gramStart"/>
      <w:r>
        <w:rPr>
          <w:sz w:val="20"/>
        </w:rPr>
        <w:t>facilities, in particular</w:t>
      </w:r>
      <w:proofErr w:type="gramEnd"/>
      <w:r>
        <w:rPr>
          <w:sz w:val="20"/>
        </w:rPr>
        <w:t>.</w:t>
      </w:r>
    </w:p>
    <w:p w14:paraId="210B0298" w14:textId="77777777" w:rsidR="00EF7905" w:rsidRPr="00D57A58" w:rsidRDefault="00EF7905" w:rsidP="00EF7905">
      <w:pPr>
        <w:pStyle w:val="Leipteksti"/>
        <w:spacing w:line="278" w:lineRule="auto"/>
        <w:ind w:right="12" w:firstLine="0"/>
        <w:jc w:val="both"/>
        <w:rPr>
          <w:rFonts w:cs="Arial"/>
          <w:sz w:val="20"/>
          <w:szCs w:val="20"/>
        </w:rPr>
      </w:pPr>
    </w:p>
    <w:p w14:paraId="3E6F52AB" w14:textId="337567BC" w:rsidR="00EF7905" w:rsidRPr="00D57A58" w:rsidRDefault="00EF7905" w:rsidP="00EF7905">
      <w:pPr>
        <w:pStyle w:val="Leipteksti"/>
        <w:spacing w:line="278" w:lineRule="auto"/>
        <w:ind w:left="0" w:right="12" w:firstLine="0"/>
        <w:jc w:val="both"/>
        <w:rPr>
          <w:rFonts w:cs="Arial"/>
          <w:sz w:val="20"/>
          <w:szCs w:val="20"/>
        </w:rPr>
      </w:pPr>
      <w:r>
        <w:rPr>
          <w:sz w:val="20"/>
        </w:rPr>
        <w:t xml:space="preserve">Facility-level reporting has been found to be the most reliable, </w:t>
      </w:r>
      <w:proofErr w:type="gramStart"/>
      <w:r>
        <w:rPr>
          <w:sz w:val="20"/>
        </w:rPr>
        <w:t>informative</w:t>
      </w:r>
      <w:proofErr w:type="gramEnd"/>
      <w:r>
        <w:rPr>
          <w:sz w:val="20"/>
        </w:rPr>
        <w:t xml:space="preserve"> and useful approach to performance evaluation. </w:t>
      </w:r>
    </w:p>
    <w:p w14:paraId="17CAB1A4" w14:textId="044CA953" w:rsidR="000278A1" w:rsidRPr="000278A1" w:rsidRDefault="000278A1" w:rsidP="00B6395E">
      <w:pPr>
        <w:pStyle w:val="Leipteksti"/>
        <w:ind w:right="-88" w:hanging="152"/>
        <w:jc w:val="both"/>
        <w:rPr>
          <w:rFonts w:cs="Arial"/>
          <w:sz w:val="20"/>
          <w:szCs w:val="20"/>
        </w:rPr>
      </w:pPr>
    </w:p>
    <w:p w14:paraId="14F770EC" w14:textId="7FC4F135" w:rsidR="00B620FF" w:rsidRPr="001253E1" w:rsidRDefault="00385418" w:rsidP="007B72F5">
      <w:pPr>
        <w:pStyle w:val="Otsikko2"/>
        <w:ind w:left="0"/>
        <w:jc w:val="both"/>
      </w:pPr>
      <w:bookmarkStart w:id="7" w:name="Assessment_Process"/>
      <w:bookmarkEnd w:id="7"/>
      <w:r>
        <w:t>Assessment Process</w:t>
      </w:r>
    </w:p>
    <w:p w14:paraId="73B3BF56" w14:textId="77777777" w:rsidR="00B620FF" w:rsidRPr="00B44BFF" w:rsidRDefault="00B620FF" w:rsidP="00B44BFF">
      <w:pPr>
        <w:pStyle w:val="Leipteksti"/>
        <w:ind w:firstLine="0"/>
        <w:rPr>
          <w:sz w:val="20"/>
          <w:szCs w:val="20"/>
        </w:rPr>
      </w:pPr>
    </w:p>
    <w:p w14:paraId="03407219" w14:textId="5763DCB6" w:rsidR="00D3233A" w:rsidRPr="00D57A58" w:rsidRDefault="00D3233A" w:rsidP="00D3233A">
      <w:pPr>
        <w:pStyle w:val="Leipteksti"/>
        <w:spacing w:line="278" w:lineRule="auto"/>
        <w:ind w:left="0" w:right="12" w:firstLine="0"/>
        <w:jc w:val="both"/>
        <w:rPr>
          <w:rFonts w:cs="Arial"/>
          <w:sz w:val="20"/>
          <w:szCs w:val="20"/>
        </w:rPr>
      </w:pPr>
      <w:r>
        <w:rPr>
          <w:sz w:val="20"/>
        </w:rPr>
        <w:t xml:space="preserve">It is recommended that the assessment include interviews, </w:t>
      </w:r>
      <w:proofErr w:type="gramStart"/>
      <w:r>
        <w:rPr>
          <w:sz w:val="20"/>
        </w:rPr>
        <w:t>discussions</w:t>
      </w:r>
      <w:proofErr w:type="gramEnd"/>
      <w:r>
        <w:rPr>
          <w:sz w:val="20"/>
        </w:rPr>
        <w:t xml:space="preserve"> and document reviews. The assessment must include the management, as well as production and specialist personnel representing the site or facility. A level of expertise in auditing and management systems assessment and some knowledge and experience of tailings management is required. </w:t>
      </w:r>
      <w:r w:rsidR="00FF26EB" w:rsidRPr="00FF26EB">
        <w:rPr>
          <w:sz w:val="20"/>
        </w:rPr>
        <w:t>For each performance indicator, only one level can be reached</w:t>
      </w:r>
      <w:r w:rsidRPr="00FF26EB">
        <w:rPr>
          <w:sz w:val="20"/>
        </w:rPr>
        <w:t xml:space="preserve"> if</w:t>
      </w:r>
      <w:r>
        <w:rPr>
          <w:sz w:val="20"/>
        </w:rPr>
        <w:t xml:space="preserve"> all criteria for that level and all preceding levels have been met. No partial levels of performance (e.g. B+) can be reported. </w:t>
      </w:r>
    </w:p>
    <w:p w14:paraId="08D76AEA" w14:textId="77777777" w:rsidR="00CE2D24" w:rsidRPr="005D2960" w:rsidRDefault="00CE2D24" w:rsidP="003962E0">
      <w:pPr>
        <w:pStyle w:val="Leipteksti"/>
        <w:ind w:firstLine="0"/>
        <w:jc w:val="both"/>
        <w:rPr>
          <w:sz w:val="20"/>
          <w:szCs w:val="20"/>
        </w:rPr>
      </w:pPr>
    </w:p>
    <w:p w14:paraId="05F851F3" w14:textId="77777777" w:rsidR="00D3233A" w:rsidRDefault="00D3233A" w:rsidP="00D3233A">
      <w:pPr>
        <w:pStyle w:val="Leipteksti"/>
        <w:spacing w:line="278" w:lineRule="auto"/>
        <w:ind w:left="0" w:right="12" w:firstLine="0"/>
        <w:jc w:val="both"/>
        <w:rPr>
          <w:rFonts w:cs="Arial"/>
          <w:sz w:val="20"/>
          <w:szCs w:val="20"/>
        </w:rPr>
      </w:pPr>
      <w:r>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25A4D5D0" w14:textId="77777777" w:rsidR="00B620FF" w:rsidRPr="00B44BFF" w:rsidRDefault="00B620FF" w:rsidP="00B44BFF">
      <w:pPr>
        <w:pStyle w:val="Leipteksti"/>
        <w:ind w:firstLine="0"/>
        <w:rPr>
          <w:sz w:val="20"/>
          <w:szCs w:val="20"/>
        </w:rPr>
      </w:pPr>
    </w:p>
    <w:p w14:paraId="29935C7C" w14:textId="77777777" w:rsidR="0004721E" w:rsidRPr="0073298E" w:rsidRDefault="0004721E" w:rsidP="00D3233A">
      <w:pPr>
        <w:spacing w:line="278" w:lineRule="auto"/>
        <w:ind w:right="132"/>
        <w:jc w:val="both"/>
        <w:rPr>
          <w:rFonts w:ascii="Arial" w:eastAsia="Arial" w:hAnsi="Arial" w:cs="Arial"/>
          <w:b/>
          <w:sz w:val="24"/>
          <w:szCs w:val="24"/>
        </w:rPr>
      </w:pPr>
      <w:bookmarkStart w:id="8" w:name="Structure_of_the_Assessment_Protocol"/>
      <w:bookmarkEnd w:id="8"/>
      <w:r>
        <w:rPr>
          <w:rFonts w:ascii="Arial" w:hAnsi="Arial"/>
          <w:b/>
          <w:sz w:val="24"/>
        </w:rPr>
        <w:t>Structure of the Assessment Protocol</w:t>
      </w:r>
    </w:p>
    <w:p w14:paraId="154FCF20" w14:textId="77777777" w:rsidR="0004721E" w:rsidRPr="0073298E" w:rsidRDefault="0004721E" w:rsidP="005D2960">
      <w:pPr>
        <w:pStyle w:val="Leipteksti"/>
        <w:ind w:firstLine="0"/>
        <w:rPr>
          <w:sz w:val="20"/>
          <w:szCs w:val="20"/>
        </w:rPr>
      </w:pPr>
    </w:p>
    <w:p w14:paraId="622E544E" w14:textId="77777777" w:rsidR="00D3233A" w:rsidRPr="00B74DF7" w:rsidRDefault="00D3233A" w:rsidP="00D3233A">
      <w:pPr>
        <w:jc w:val="both"/>
        <w:rPr>
          <w:rFonts w:ascii="Arial" w:hAnsi="Arial" w:cs="Arial"/>
          <w:sz w:val="20"/>
        </w:rPr>
      </w:pPr>
      <w:r>
        <w:rPr>
          <w:rFonts w:ascii="Arial" w:hAnsi="Arial"/>
          <w:sz w:val="20"/>
        </w:rPr>
        <w:t>For each performance indicator, the assessment protocol provides:</w:t>
      </w:r>
    </w:p>
    <w:p w14:paraId="26652BA0"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a statement of purpose that expresses the spirit and intent of the indicator</w:t>
      </w:r>
    </w:p>
    <w:p w14:paraId="12475333"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assessment criteria for each level of performance (C-AAA)</w:t>
      </w:r>
    </w:p>
    <w:p w14:paraId="554F763C"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6477CA2A"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Frequently Asked Questions (FAQs) that provide further information, such as definitions of key terms and answers to more commonly asked questions.</w:t>
      </w:r>
    </w:p>
    <w:p w14:paraId="5AE506ED" w14:textId="77777777" w:rsidR="0004721E" w:rsidRPr="005D2960" w:rsidRDefault="0004721E" w:rsidP="005D2960">
      <w:pPr>
        <w:pStyle w:val="Leipteksti"/>
        <w:ind w:firstLine="0"/>
        <w:rPr>
          <w:sz w:val="20"/>
          <w:szCs w:val="20"/>
        </w:rPr>
      </w:pPr>
    </w:p>
    <w:p w14:paraId="1F4796E2" w14:textId="77777777" w:rsidR="00B620FF" w:rsidRDefault="00B620FF">
      <w:pPr>
        <w:spacing w:line="279" w:lineRule="auto"/>
        <w:sectPr w:rsidR="00B620FF" w:rsidSect="00D01278">
          <w:headerReference w:type="default" r:id="rId12"/>
          <w:footerReference w:type="default" r:id="rId13"/>
          <w:pgSz w:w="11907" w:h="16839" w:code="9"/>
          <w:pgMar w:top="1040" w:right="900" w:bottom="680" w:left="980" w:header="0" w:footer="369" w:gutter="0"/>
          <w:cols w:space="708"/>
          <w:docGrid w:linePitch="299"/>
        </w:sectPr>
      </w:pPr>
    </w:p>
    <w:p w14:paraId="18740BFC" w14:textId="77777777" w:rsidR="004419A2" w:rsidRPr="0073298E" w:rsidRDefault="004419A2" w:rsidP="004419A2">
      <w:pPr>
        <w:pStyle w:val="Otsikko2"/>
        <w:jc w:val="both"/>
      </w:pPr>
      <w:bookmarkStart w:id="9" w:name="1.__TAILINGS_MANAGEMENT_POLICY_AND_COMMI"/>
      <w:bookmarkEnd w:id="9"/>
      <w:r>
        <w:lastRenderedPageBreak/>
        <w:t>PERFORMANCE INDICATOR 1</w:t>
      </w:r>
    </w:p>
    <w:p w14:paraId="36FC78A5" w14:textId="7BA77117" w:rsidR="00B620FF" w:rsidRPr="0073298E" w:rsidRDefault="00385418" w:rsidP="004419A2">
      <w:pPr>
        <w:pStyle w:val="Otsikko2"/>
        <w:jc w:val="both"/>
      </w:pPr>
      <w:r>
        <w:t xml:space="preserve">TAILINGS MANAGEMENT POLICY AND </w:t>
      </w:r>
      <w:r w:rsidR="00FF26EB">
        <w:t>COMMITMENT</w:t>
      </w:r>
    </w:p>
    <w:p w14:paraId="0EAD3154" w14:textId="77777777" w:rsidR="00B620FF" w:rsidRPr="0073298E" w:rsidRDefault="00B620FF" w:rsidP="00B44BFF">
      <w:pPr>
        <w:pStyle w:val="Leipteksti"/>
        <w:ind w:firstLine="0"/>
        <w:rPr>
          <w:sz w:val="20"/>
          <w:szCs w:val="20"/>
        </w:rPr>
      </w:pPr>
    </w:p>
    <w:p w14:paraId="254A1FC3" w14:textId="77777777" w:rsidR="00B620FF" w:rsidRPr="00CE2D24" w:rsidRDefault="00385418" w:rsidP="001253E1">
      <w:pPr>
        <w:pStyle w:val="Otsikko2"/>
        <w:jc w:val="both"/>
      </w:pPr>
      <w:r>
        <w:t>Purpose:</w:t>
      </w:r>
    </w:p>
    <w:p w14:paraId="27B130D1" w14:textId="77777777" w:rsidR="00B620FF" w:rsidRPr="00CE2D24" w:rsidRDefault="00B620FF" w:rsidP="00B44BFF">
      <w:pPr>
        <w:pStyle w:val="Leipteksti"/>
        <w:ind w:firstLine="0"/>
        <w:rPr>
          <w:sz w:val="20"/>
          <w:szCs w:val="20"/>
        </w:rPr>
      </w:pPr>
    </w:p>
    <w:p w14:paraId="53AA8583" w14:textId="4F5836C0" w:rsidR="00B620FF" w:rsidRPr="005D2960" w:rsidRDefault="00385418" w:rsidP="00B44BFF">
      <w:pPr>
        <w:pStyle w:val="Leipteksti"/>
        <w:ind w:firstLine="0"/>
        <w:rPr>
          <w:sz w:val="20"/>
          <w:szCs w:val="20"/>
        </w:rPr>
      </w:pPr>
      <w:r>
        <w:rPr>
          <w:sz w:val="20"/>
        </w:rPr>
        <w:t xml:space="preserve">To confirm that companies have established a policy and </w:t>
      </w:r>
      <w:r w:rsidR="00D17162">
        <w:rPr>
          <w:sz w:val="20"/>
        </w:rPr>
        <w:t>commitment</w:t>
      </w:r>
      <w:r>
        <w:rPr>
          <w:sz w:val="20"/>
        </w:rPr>
        <w:t xml:space="preserve"> that express intention, </w:t>
      </w:r>
      <w:proofErr w:type="gramStart"/>
      <w:r>
        <w:rPr>
          <w:sz w:val="20"/>
        </w:rPr>
        <w:t>commitments</w:t>
      </w:r>
      <w:proofErr w:type="gramEnd"/>
      <w:r>
        <w:rPr>
          <w:sz w:val="20"/>
        </w:rPr>
        <w:t xml:space="preserve"> and principles in relation to tailings management.</w:t>
      </w:r>
    </w:p>
    <w:p w14:paraId="4FD0C649" w14:textId="77777777" w:rsidR="00B620FF" w:rsidRPr="00CE2D24" w:rsidRDefault="00B620FF" w:rsidP="00B44BFF">
      <w:pPr>
        <w:pStyle w:val="Leipteksti"/>
        <w:ind w:firstLine="0"/>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20BE2" w14:paraId="47CC9C04" w14:textId="77777777" w:rsidTr="001E7759">
        <w:trPr>
          <w:trHeight w:hRule="exact" w:val="1169"/>
        </w:trPr>
        <w:tc>
          <w:tcPr>
            <w:tcW w:w="10076" w:type="dxa"/>
            <w:gridSpan w:val="2"/>
            <w:tcBorders>
              <w:top w:val="single" w:sz="5" w:space="0" w:color="000000"/>
              <w:left w:val="single" w:sz="5" w:space="0" w:color="000000"/>
              <w:bottom w:val="single" w:sz="5" w:space="0" w:color="000000"/>
              <w:right w:val="single" w:sz="5" w:space="0" w:color="000000"/>
            </w:tcBorders>
          </w:tcPr>
          <w:p w14:paraId="1753B43E" w14:textId="77777777" w:rsidR="00A95645" w:rsidRDefault="00A95645" w:rsidP="00B44BFF">
            <w:pPr>
              <w:pStyle w:val="Leipteksti"/>
              <w:ind w:firstLine="0"/>
              <w:rPr>
                <w:b/>
                <w:sz w:val="20"/>
                <w:szCs w:val="20"/>
              </w:rPr>
            </w:pPr>
          </w:p>
          <w:p w14:paraId="01365A36" w14:textId="77777777" w:rsidR="00B620FF" w:rsidRPr="00CE2D24" w:rsidRDefault="004419A2" w:rsidP="00B44BFF">
            <w:pPr>
              <w:pStyle w:val="Leipteksti"/>
              <w:ind w:firstLine="0"/>
              <w:rPr>
                <w:b/>
                <w:sz w:val="20"/>
                <w:szCs w:val="20"/>
              </w:rPr>
            </w:pPr>
            <w:r>
              <w:rPr>
                <w:b/>
                <w:sz w:val="20"/>
              </w:rPr>
              <w:t>Performance Indicator 1</w:t>
            </w:r>
          </w:p>
          <w:p w14:paraId="1D2F7920" w14:textId="0C73BD69" w:rsidR="00A46A95" w:rsidRPr="00CE2D24" w:rsidRDefault="00385418" w:rsidP="00B44BFF">
            <w:pPr>
              <w:pStyle w:val="Leipteksti"/>
              <w:ind w:firstLine="0"/>
              <w:rPr>
                <w:b/>
                <w:sz w:val="20"/>
                <w:szCs w:val="20"/>
              </w:rPr>
            </w:pPr>
            <w:r>
              <w:rPr>
                <w:b/>
                <w:sz w:val="20"/>
              </w:rPr>
              <w:t xml:space="preserve">Tailings Management Policy and </w:t>
            </w:r>
            <w:r w:rsidR="00D17162">
              <w:rPr>
                <w:b/>
                <w:sz w:val="20"/>
              </w:rPr>
              <w:t>Commitment</w:t>
            </w:r>
            <w:r>
              <w:rPr>
                <w:b/>
                <w:sz w:val="20"/>
              </w:rPr>
              <w:t xml:space="preserve"> </w:t>
            </w:r>
          </w:p>
          <w:p w14:paraId="41467A3F" w14:textId="77777777" w:rsidR="00B620FF" w:rsidRPr="001A7B21" w:rsidRDefault="00753EE6" w:rsidP="00B44BFF">
            <w:pPr>
              <w:pStyle w:val="Leipteksti"/>
              <w:ind w:firstLine="0"/>
              <w:rPr>
                <w:rFonts w:cs="Arial"/>
                <w:sz w:val="20"/>
                <w:szCs w:val="20"/>
              </w:rPr>
            </w:pPr>
            <w:r>
              <w:rPr>
                <w:b/>
                <w:sz w:val="20"/>
              </w:rPr>
              <w:t>ASSESSMENT CRITERIA</w:t>
            </w:r>
          </w:p>
        </w:tc>
      </w:tr>
      <w:tr w:rsidR="00B620FF" w:rsidRPr="00520BE2" w14:paraId="66736C5C" w14:textId="77777777" w:rsidTr="001E7759">
        <w:trPr>
          <w:trHeight w:hRule="exact" w:val="331"/>
        </w:trPr>
        <w:tc>
          <w:tcPr>
            <w:tcW w:w="1004" w:type="dxa"/>
            <w:tcBorders>
              <w:top w:val="single" w:sz="5" w:space="0" w:color="000000"/>
              <w:left w:val="single" w:sz="5" w:space="0" w:color="000000"/>
              <w:bottom w:val="single" w:sz="5" w:space="0" w:color="000000"/>
              <w:right w:val="single" w:sz="5" w:space="0" w:color="000000"/>
            </w:tcBorders>
          </w:tcPr>
          <w:p w14:paraId="0F8A0E70"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3E588F04"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Criteria</w:t>
            </w:r>
          </w:p>
        </w:tc>
      </w:tr>
      <w:tr w:rsidR="00B620FF" w:rsidRPr="00520BE2" w14:paraId="427CE38F" w14:textId="77777777" w:rsidTr="00D17162">
        <w:trPr>
          <w:trHeight w:hRule="exact" w:val="1634"/>
        </w:trPr>
        <w:tc>
          <w:tcPr>
            <w:tcW w:w="1004" w:type="dxa"/>
            <w:tcBorders>
              <w:top w:val="single" w:sz="5" w:space="0" w:color="000000"/>
              <w:left w:val="single" w:sz="5" w:space="0" w:color="000000"/>
              <w:bottom w:val="single" w:sz="5" w:space="0" w:color="000000"/>
              <w:right w:val="single" w:sz="5" w:space="0" w:color="000000"/>
            </w:tcBorders>
          </w:tcPr>
          <w:p w14:paraId="7510F27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631BDE8" w14:textId="1D3DFC63" w:rsidR="00B620FF" w:rsidRPr="002B0456" w:rsidRDefault="000C7301" w:rsidP="002B0456">
            <w:pPr>
              <w:pStyle w:val="Leipteksti"/>
              <w:spacing w:before="159" w:line="278" w:lineRule="auto"/>
              <w:ind w:right="131" w:firstLine="0"/>
              <w:jc w:val="both"/>
              <w:rPr>
                <w:sz w:val="20"/>
                <w:szCs w:val="20"/>
              </w:rPr>
            </w:pPr>
            <w:r>
              <w:rPr>
                <w:sz w:val="20"/>
              </w:rPr>
              <w:t xml:space="preserve">Activities meet the requirements set in Finnish legislation. No </w:t>
            </w:r>
            <w:r w:rsidR="00D17162">
              <w:rPr>
                <w:sz w:val="20"/>
              </w:rPr>
              <w:t>documented</w:t>
            </w:r>
            <w:r>
              <w:rPr>
                <w:sz w:val="20"/>
              </w:rPr>
              <w:t xml:space="preserve"> tailings management policy and </w:t>
            </w:r>
            <w:r w:rsidR="00D17162">
              <w:rPr>
                <w:sz w:val="20"/>
              </w:rPr>
              <w:t>commitment</w:t>
            </w:r>
            <w:r>
              <w:rPr>
                <w:sz w:val="20"/>
              </w:rPr>
              <w:t xml:space="preserve"> developed.</w:t>
            </w:r>
          </w:p>
          <w:p w14:paraId="5D4F33A3" w14:textId="11CC2BAC" w:rsidR="00B620FF" w:rsidRPr="002B0456" w:rsidRDefault="00385418" w:rsidP="002B0456">
            <w:pPr>
              <w:pStyle w:val="Leipteksti"/>
              <w:spacing w:before="159" w:line="278" w:lineRule="auto"/>
              <w:ind w:right="131" w:firstLine="0"/>
              <w:jc w:val="both"/>
              <w:rPr>
                <w:sz w:val="20"/>
                <w:szCs w:val="20"/>
              </w:rPr>
            </w:pPr>
            <w:r>
              <w:rPr>
                <w:sz w:val="20"/>
              </w:rPr>
              <w:t xml:space="preserve">Policy and </w:t>
            </w:r>
            <w:r w:rsidR="00D17162">
              <w:rPr>
                <w:sz w:val="20"/>
              </w:rPr>
              <w:t>commitment</w:t>
            </w:r>
            <w:r>
              <w:rPr>
                <w:sz w:val="20"/>
              </w:rPr>
              <w:t xml:space="preserve"> assumed to be covered by overall site management </w:t>
            </w:r>
            <w:r w:rsidR="00D17162">
              <w:rPr>
                <w:sz w:val="20"/>
              </w:rPr>
              <w:t>operational guidelines</w:t>
            </w:r>
            <w:r>
              <w:rPr>
                <w:sz w:val="20"/>
              </w:rPr>
              <w:t>, but these do not specifically address tailings management.</w:t>
            </w:r>
          </w:p>
        </w:tc>
      </w:tr>
      <w:tr w:rsidR="00B620FF" w:rsidRPr="00520BE2" w14:paraId="53B01C11" w14:textId="77777777" w:rsidTr="003B7B1B">
        <w:trPr>
          <w:trHeight w:hRule="exact" w:val="991"/>
        </w:trPr>
        <w:tc>
          <w:tcPr>
            <w:tcW w:w="1004" w:type="dxa"/>
            <w:tcBorders>
              <w:top w:val="single" w:sz="5" w:space="0" w:color="000000"/>
              <w:left w:val="single" w:sz="5" w:space="0" w:color="000000"/>
              <w:bottom w:val="single" w:sz="5" w:space="0" w:color="000000"/>
              <w:right w:val="single" w:sz="5" w:space="0" w:color="000000"/>
            </w:tcBorders>
          </w:tcPr>
          <w:p w14:paraId="4C32BBA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1F1F34A2" w14:textId="4F599BAC" w:rsidR="00D17162" w:rsidRPr="00973AD7" w:rsidRDefault="00385418" w:rsidP="003B7B1B">
            <w:pPr>
              <w:pStyle w:val="Leipteksti"/>
              <w:spacing w:before="120" w:after="60"/>
              <w:ind w:left="153" w:right="130" w:firstLine="0"/>
              <w:jc w:val="both"/>
              <w:rPr>
                <w:sz w:val="20"/>
                <w:szCs w:val="20"/>
                <w:shd w:val="clear" w:color="auto" w:fill="FFFF00"/>
              </w:rPr>
            </w:pPr>
            <w:r>
              <w:rPr>
                <w:sz w:val="20"/>
              </w:rPr>
              <w:t>Tailings management policy in place, but</w:t>
            </w:r>
            <w:r w:rsidR="00D17162">
              <w:rPr>
                <w:sz w:val="20"/>
              </w:rPr>
              <w:t xml:space="preserve"> </w:t>
            </w:r>
            <w:r>
              <w:rPr>
                <w:sz w:val="20"/>
              </w:rPr>
              <w:t xml:space="preserve">not in conformance with </w:t>
            </w:r>
            <w:r w:rsidR="00D17162">
              <w:rPr>
                <w:sz w:val="20"/>
              </w:rPr>
              <w:t>the</w:t>
            </w:r>
            <w:r w:rsidR="00D17162" w:rsidRPr="00973AD7">
              <w:rPr>
                <w:sz w:val="20"/>
              </w:rPr>
              <w:t xml:space="preserve"> Finnish TSM</w:t>
            </w:r>
            <w:r w:rsidR="00D17162">
              <w:rPr>
                <w:sz w:val="20"/>
              </w:rPr>
              <w:t xml:space="preserve"> Tailings Management Framework</w:t>
            </w:r>
            <w:r>
              <w:rPr>
                <w:sz w:val="20"/>
              </w:rPr>
              <w:t xml:space="preserve">, </w:t>
            </w:r>
            <w:r w:rsidR="003B7B1B">
              <w:rPr>
                <w:sz w:val="20"/>
              </w:rPr>
              <w:t>or the policy is under preparation.</w:t>
            </w:r>
            <w:r w:rsidR="00D17162" w:rsidRPr="00973AD7">
              <w:rPr>
                <w:sz w:val="20"/>
              </w:rPr>
              <w:t xml:space="preserve"> </w:t>
            </w:r>
          </w:p>
          <w:p w14:paraId="5155627C" w14:textId="0B32E96C" w:rsidR="00B620FF" w:rsidRPr="002B0456" w:rsidRDefault="00B620FF" w:rsidP="00CE2D24">
            <w:pPr>
              <w:pStyle w:val="Leipteksti"/>
              <w:spacing w:before="159" w:line="278" w:lineRule="auto"/>
              <w:ind w:right="131" w:firstLine="0"/>
              <w:jc w:val="both"/>
              <w:rPr>
                <w:sz w:val="20"/>
                <w:szCs w:val="20"/>
              </w:rPr>
            </w:pPr>
          </w:p>
        </w:tc>
      </w:tr>
      <w:tr w:rsidR="00B620FF" w:rsidRPr="00520BE2" w14:paraId="42F7F3F1" w14:textId="77777777" w:rsidTr="003B7B1B">
        <w:trPr>
          <w:trHeight w:hRule="exact" w:val="1997"/>
        </w:trPr>
        <w:tc>
          <w:tcPr>
            <w:tcW w:w="1004" w:type="dxa"/>
            <w:tcBorders>
              <w:top w:val="single" w:sz="5" w:space="0" w:color="000000"/>
              <w:left w:val="single" w:sz="5" w:space="0" w:color="000000"/>
              <w:bottom w:val="single" w:sz="5" w:space="0" w:color="000000"/>
              <w:right w:val="single" w:sz="5" w:space="0" w:color="000000"/>
            </w:tcBorders>
          </w:tcPr>
          <w:p w14:paraId="26319D0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4DA8B5C" w14:textId="77777777" w:rsidR="00B620FF" w:rsidRPr="003B7B1B" w:rsidRDefault="005A6EB9" w:rsidP="00CE2D24">
            <w:pPr>
              <w:pStyle w:val="Leipteksti"/>
              <w:spacing w:before="159" w:line="278" w:lineRule="auto"/>
              <w:ind w:right="131" w:firstLine="0"/>
              <w:jc w:val="both"/>
              <w:rPr>
                <w:sz w:val="20"/>
                <w:szCs w:val="20"/>
              </w:rPr>
            </w:pPr>
            <w:r>
              <w:rPr>
                <w:sz w:val="20"/>
              </w:rPr>
              <w:t xml:space="preserve">Policy </w:t>
            </w:r>
            <w:r w:rsidRPr="003B7B1B">
              <w:rPr>
                <w:sz w:val="20"/>
                <w:szCs w:val="20"/>
              </w:rPr>
              <w:t xml:space="preserve">and </w:t>
            </w:r>
            <w:r w:rsidR="003B7B1B" w:rsidRPr="003B7B1B">
              <w:rPr>
                <w:sz w:val="20"/>
                <w:szCs w:val="20"/>
              </w:rPr>
              <w:t xml:space="preserve">commitment in place, </w:t>
            </w:r>
            <w:r w:rsidRPr="003B7B1B">
              <w:rPr>
                <w:sz w:val="20"/>
                <w:szCs w:val="20"/>
              </w:rPr>
              <w:t>endorsed by senior management, and</w:t>
            </w:r>
            <w:r w:rsidR="003B7B1B" w:rsidRPr="003B7B1B">
              <w:rPr>
                <w:sz w:val="20"/>
                <w:szCs w:val="20"/>
              </w:rPr>
              <w:t xml:space="preserve"> has been </w:t>
            </w:r>
            <w:proofErr w:type="gramStart"/>
            <w:r w:rsidR="003B7B1B" w:rsidRPr="003B7B1B">
              <w:rPr>
                <w:sz w:val="20"/>
                <w:szCs w:val="20"/>
              </w:rPr>
              <w:t>taken into account</w:t>
            </w:r>
            <w:proofErr w:type="gramEnd"/>
            <w:r w:rsidR="003B7B1B" w:rsidRPr="003B7B1B">
              <w:rPr>
                <w:sz w:val="20"/>
                <w:szCs w:val="20"/>
              </w:rPr>
              <w:t xml:space="preserve"> also in resourcing.</w:t>
            </w:r>
            <w:r w:rsidRPr="003B7B1B">
              <w:rPr>
                <w:sz w:val="20"/>
                <w:szCs w:val="20"/>
              </w:rPr>
              <w:t xml:space="preserve"> </w:t>
            </w:r>
            <w:r w:rsidR="003B7B1B" w:rsidRPr="003B7B1B">
              <w:rPr>
                <w:sz w:val="20"/>
                <w:szCs w:val="20"/>
              </w:rPr>
              <w:t xml:space="preserve">The policy is communicated to employees. Employees and contractors involved to the </w:t>
            </w:r>
            <w:proofErr w:type="gramStart"/>
            <w:r w:rsidR="003B7B1B" w:rsidRPr="003B7B1B">
              <w:rPr>
                <w:sz w:val="20"/>
                <w:szCs w:val="20"/>
              </w:rPr>
              <w:t>tailings</w:t>
            </w:r>
            <w:proofErr w:type="gramEnd"/>
            <w:r w:rsidR="003B7B1B" w:rsidRPr="003B7B1B">
              <w:rPr>
                <w:sz w:val="20"/>
                <w:szCs w:val="20"/>
              </w:rPr>
              <w:t xml:space="preserve"> management understand their roles and responsibilities. </w:t>
            </w:r>
          </w:p>
          <w:p w14:paraId="5862021D" w14:textId="7F31B552" w:rsidR="003B7B1B" w:rsidRPr="0090567A" w:rsidRDefault="003B7B1B" w:rsidP="00CE2D24">
            <w:pPr>
              <w:pStyle w:val="Leipteksti"/>
              <w:spacing w:before="159" w:line="278" w:lineRule="auto"/>
              <w:ind w:right="131" w:firstLine="0"/>
              <w:jc w:val="both"/>
              <w:rPr>
                <w:i/>
                <w:color w:val="FF0000"/>
                <w:sz w:val="20"/>
                <w:szCs w:val="20"/>
              </w:rPr>
            </w:pPr>
            <w:r w:rsidRPr="003B7B1B">
              <w:rPr>
                <w:sz w:val="20"/>
                <w:szCs w:val="20"/>
              </w:rPr>
              <w:t xml:space="preserve">Internal audit </w:t>
            </w:r>
            <w:r w:rsidR="00812271">
              <w:rPr>
                <w:sz w:val="20"/>
              </w:rPr>
              <w:t>to ensure tha</w:t>
            </w:r>
            <w:r>
              <w:rPr>
                <w:sz w:val="20"/>
                <w:szCs w:val="20"/>
              </w:rPr>
              <w:t xml:space="preserve">t the Tailings Management Policy and Commitment are in conformance with the </w:t>
            </w:r>
            <w:r w:rsidRPr="00973AD7">
              <w:rPr>
                <w:sz w:val="20"/>
              </w:rPr>
              <w:t>Finnish TSM</w:t>
            </w:r>
            <w:r>
              <w:rPr>
                <w:sz w:val="20"/>
              </w:rPr>
              <w:t xml:space="preserve"> Tailings Management Framework and endorsed by senior management.</w:t>
            </w:r>
          </w:p>
        </w:tc>
      </w:tr>
      <w:tr w:rsidR="00B620FF" w:rsidRPr="00520BE2" w14:paraId="75EB7DF4" w14:textId="77777777" w:rsidTr="00812271">
        <w:trPr>
          <w:trHeight w:hRule="exact" w:val="849"/>
        </w:trPr>
        <w:tc>
          <w:tcPr>
            <w:tcW w:w="1004" w:type="dxa"/>
            <w:tcBorders>
              <w:top w:val="single" w:sz="5" w:space="0" w:color="000000"/>
              <w:left w:val="single" w:sz="5" w:space="0" w:color="000000"/>
              <w:bottom w:val="single" w:sz="5" w:space="0" w:color="000000"/>
              <w:right w:val="single" w:sz="5" w:space="0" w:color="000000"/>
            </w:tcBorders>
          </w:tcPr>
          <w:p w14:paraId="3D56437C"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167CB35" w14:textId="3F899018" w:rsidR="00B620FF" w:rsidRPr="003B7B1B" w:rsidRDefault="0058006D" w:rsidP="00B1481C">
            <w:pPr>
              <w:pStyle w:val="Leipteksti"/>
              <w:spacing w:before="159" w:line="278" w:lineRule="auto"/>
              <w:ind w:right="131" w:firstLine="0"/>
              <w:jc w:val="both"/>
              <w:rPr>
                <w:sz w:val="20"/>
                <w:szCs w:val="20"/>
              </w:rPr>
            </w:pPr>
            <w:r>
              <w:rPr>
                <w:sz w:val="20"/>
                <w:szCs w:val="20"/>
              </w:rPr>
              <w:t>E</w:t>
            </w:r>
            <w:r w:rsidRPr="003B7B1B">
              <w:rPr>
                <w:sz w:val="20"/>
                <w:szCs w:val="20"/>
              </w:rPr>
              <w:t xml:space="preserve">xternal </w:t>
            </w:r>
            <w:r>
              <w:rPr>
                <w:sz w:val="20"/>
                <w:szCs w:val="20"/>
              </w:rPr>
              <w:t>in</w:t>
            </w:r>
            <w:r w:rsidR="003B7B1B" w:rsidRPr="003B7B1B">
              <w:rPr>
                <w:sz w:val="20"/>
                <w:szCs w:val="20"/>
              </w:rPr>
              <w:t xml:space="preserve">dependent audit </w:t>
            </w:r>
            <w:r w:rsidR="00812271">
              <w:rPr>
                <w:sz w:val="20"/>
              </w:rPr>
              <w:t xml:space="preserve">to ensure </w:t>
            </w:r>
            <w:r w:rsidR="00812271">
              <w:rPr>
                <w:sz w:val="20"/>
                <w:szCs w:val="20"/>
              </w:rPr>
              <w:t>that the</w:t>
            </w:r>
            <w:r w:rsidR="003B7B1B" w:rsidRPr="003B7B1B">
              <w:rPr>
                <w:sz w:val="20"/>
                <w:szCs w:val="20"/>
              </w:rPr>
              <w:t xml:space="preserve"> requirements of Level A</w:t>
            </w:r>
            <w:r w:rsidR="003B7B1B">
              <w:rPr>
                <w:sz w:val="20"/>
                <w:szCs w:val="20"/>
              </w:rPr>
              <w:t xml:space="preserve"> are met</w:t>
            </w:r>
            <w:r w:rsidR="003B7B1B" w:rsidRPr="003B7B1B">
              <w:rPr>
                <w:sz w:val="20"/>
                <w:szCs w:val="20"/>
              </w:rPr>
              <w:t>.</w:t>
            </w:r>
          </w:p>
        </w:tc>
      </w:tr>
      <w:tr w:rsidR="00B620FF" w:rsidRPr="00520BE2" w14:paraId="0326ED3A" w14:textId="77777777" w:rsidTr="00812271">
        <w:trPr>
          <w:trHeight w:hRule="exact" w:val="989"/>
        </w:trPr>
        <w:tc>
          <w:tcPr>
            <w:tcW w:w="1004" w:type="dxa"/>
            <w:tcBorders>
              <w:top w:val="single" w:sz="5" w:space="0" w:color="000000"/>
              <w:left w:val="single" w:sz="5" w:space="0" w:color="000000"/>
              <w:bottom w:val="single" w:sz="5" w:space="0" w:color="000000"/>
              <w:right w:val="single" w:sz="5" w:space="0" w:color="000000"/>
            </w:tcBorders>
          </w:tcPr>
          <w:p w14:paraId="664BE157"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810AF6F" w14:textId="5BD875F6" w:rsidR="00B620FF" w:rsidRPr="003B7B1B" w:rsidRDefault="003B7B1B" w:rsidP="00DA791E">
            <w:pPr>
              <w:pStyle w:val="Leipteksti"/>
              <w:spacing w:before="159" w:line="278" w:lineRule="auto"/>
              <w:ind w:right="131" w:firstLine="0"/>
              <w:jc w:val="both"/>
              <w:rPr>
                <w:sz w:val="20"/>
                <w:szCs w:val="20"/>
              </w:rPr>
            </w:pPr>
            <w:r w:rsidRPr="003B7B1B">
              <w:rPr>
                <w:sz w:val="20"/>
                <w:szCs w:val="20"/>
              </w:rPr>
              <w:t xml:space="preserve">The external audit, as outlined in Level AA, also involves an evaluation of the effectiveness of the policy, </w:t>
            </w:r>
            <w:proofErr w:type="gramStart"/>
            <w:r w:rsidRPr="003B7B1B">
              <w:rPr>
                <w:sz w:val="20"/>
                <w:szCs w:val="20"/>
              </w:rPr>
              <w:t>commitments</w:t>
            </w:r>
            <w:proofErr w:type="gramEnd"/>
            <w:r w:rsidRPr="003B7B1B">
              <w:rPr>
                <w:sz w:val="20"/>
                <w:szCs w:val="20"/>
              </w:rPr>
              <w:t xml:space="preserve"> and their implementation.</w:t>
            </w:r>
          </w:p>
        </w:tc>
      </w:tr>
    </w:tbl>
    <w:p w14:paraId="07676A85" w14:textId="77777777" w:rsidR="00B620FF" w:rsidRPr="00B44BFF" w:rsidRDefault="00B620FF" w:rsidP="00B44BFF">
      <w:pPr>
        <w:pStyle w:val="Leipteksti"/>
        <w:ind w:firstLine="0"/>
        <w:rPr>
          <w:sz w:val="20"/>
          <w:szCs w:val="20"/>
        </w:rPr>
      </w:pPr>
    </w:p>
    <w:p w14:paraId="1D669828" w14:textId="77777777" w:rsidR="0052426E" w:rsidRPr="005D2960" w:rsidRDefault="0052426E" w:rsidP="005D2960">
      <w:pPr>
        <w:pStyle w:val="Leipteksti"/>
        <w:ind w:firstLine="0"/>
        <w:rPr>
          <w:sz w:val="20"/>
          <w:szCs w:val="20"/>
        </w:rPr>
      </w:pPr>
    </w:p>
    <w:p w14:paraId="03E7FD74" w14:textId="77777777" w:rsidR="0052426E" w:rsidRPr="005D2960" w:rsidRDefault="0052426E" w:rsidP="005D2960">
      <w:pPr>
        <w:pStyle w:val="Leipteksti"/>
        <w:spacing w:line="278" w:lineRule="auto"/>
        <w:ind w:right="132" w:firstLine="0"/>
        <w:jc w:val="both"/>
        <w:rPr>
          <w:rFonts w:cs="Arial"/>
          <w:sz w:val="20"/>
          <w:szCs w:val="20"/>
        </w:rPr>
      </w:pPr>
    </w:p>
    <w:p w14:paraId="75F30ED6" w14:textId="77777777" w:rsidR="00D0074F" w:rsidRPr="005D2960" w:rsidRDefault="00D0074F" w:rsidP="005D2960">
      <w:pPr>
        <w:pStyle w:val="Leipteksti"/>
        <w:spacing w:line="278" w:lineRule="auto"/>
        <w:ind w:right="132" w:firstLine="0"/>
        <w:jc w:val="both"/>
        <w:rPr>
          <w:rFonts w:cs="Arial"/>
          <w:sz w:val="20"/>
          <w:szCs w:val="20"/>
        </w:rPr>
      </w:pPr>
    </w:p>
    <w:p w14:paraId="088D1913" w14:textId="1EFE1F44" w:rsidR="00B620FF" w:rsidRPr="00EB6824" w:rsidRDefault="00B620FF" w:rsidP="005D2960">
      <w:pPr>
        <w:pStyle w:val="Leipteksti"/>
        <w:spacing w:line="278" w:lineRule="auto"/>
        <w:ind w:right="132" w:firstLine="0"/>
        <w:jc w:val="both"/>
        <w:rPr>
          <w:rFonts w:cs="Arial"/>
          <w:sz w:val="20"/>
          <w:szCs w:val="20"/>
        </w:rPr>
      </w:pPr>
      <w:bookmarkStart w:id="10" w:name="_bookmark0"/>
      <w:bookmarkEnd w:id="10"/>
    </w:p>
    <w:p w14:paraId="2807AA5F" w14:textId="77777777" w:rsidR="000D362F" w:rsidRDefault="000D362F" w:rsidP="00B44BFF">
      <w:pPr>
        <w:pStyle w:val="Leipteksti"/>
        <w:ind w:firstLine="0"/>
        <w:rPr>
          <w:sz w:val="20"/>
          <w:szCs w:val="20"/>
        </w:rPr>
      </w:pPr>
    </w:p>
    <w:p w14:paraId="0A48C7AF" w14:textId="77777777" w:rsidR="004A4396" w:rsidRDefault="004A4396">
      <w:r>
        <w:br w:type="page"/>
      </w:r>
    </w:p>
    <w:tbl>
      <w:tblPr>
        <w:tblW w:w="10300" w:type="dxa"/>
        <w:tblInd w:w="104" w:type="dxa"/>
        <w:tblLayout w:type="fixed"/>
        <w:tblCellMar>
          <w:left w:w="0" w:type="dxa"/>
          <w:right w:w="0" w:type="dxa"/>
        </w:tblCellMar>
        <w:tblLook w:val="01E0" w:firstRow="1" w:lastRow="1" w:firstColumn="1" w:lastColumn="1" w:noHBand="0" w:noVBand="0"/>
      </w:tblPr>
      <w:tblGrid>
        <w:gridCol w:w="2448"/>
        <w:gridCol w:w="6435"/>
        <w:gridCol w:w="1417"/>
      </w:tblGrid>
      <w:tr w:rsidR="00B620FF" w:rsidRPr="006502EC" w14:paraId="70820A2B" w14:textId="77777777" w:rsidTr="00F94204">
        <w:trPr>
          <w:trHeight w:hRule="exact" w:val="913"/>
        </w:trPr>
        <w:tc>
          <w:tcPr>
            <w:tcW w:w="10300" w:type="dxa"/>
            <w:gridSpan w:val="3"/>
            <w:tcBorders>
              <w:top w:val="nil"/>
              <w:left w:val="nil"/>
              <w:bottom w:val="nil"/>
              <w:right w:val="nil"/>
            </w:tcBorders>
          </w:tcPr>
          <w:p w14:paraId="491FC864" w14:textId="32E4B036" w:rsidR="005D2960" w:rsidRPr="005D2960" w:rsidRDefault="005D2960" w:rsidP="005D2960">
            <w:pPr>
              <w:pStyle w:val="Leipteksti"/>
              <w:ind w:firstLine="0"/>
              <w:rPr>
                <w:sz w:val="20"/>
                <w:szCs w:val="20"/>
              </w:rPr>
            </w:pPr>
          </w:p>
          <w:p w14:paraId="635781E9" w14:textId="78112414" w:rsidR="00B97EEE" w:rsidRPr="00A95645" w:rsidRDefault="00385418" w:rsidP="005D2960">
            <w:pPr>
              <w:pStyle w:val="Leipteksti"/>
              <w:ind w:firstLine="0"/>
              <w:rPr>
                <w:b/>
                <w:sz w:val="24"/>
                <w:szCs w:val="24"/>
              </w:rPr>
            </w:pPr>
            <w:r w:rsidRPr="00E06519">
              <w:rPr>
                <w:b/>
                <w:sz w:val="24"/>
              </w:rPr>
              <w:t xml:space="preserve">Tailings Management Policy and </w:t>
            </w:r>
            <w:r w:rsidR="003B7B1B" w:rsidRPr="00E06519">
              <w:rPr>
                <w:b/>
                <w:sz w:val="24"/>
              </w:rPr>
              <w:t>Commitment</w:t>
            </w:r>
            <w:r>
              <w:rPr>
                <w:b/>
                <w:sz w:val="24"/>
              </w:rPr>
              <w:t xml:space="preserve"> </w:t>
            </w:r>
          </w:p>
          <w:p w14:paraId="2F1FC2D4" w14:textId="77777777" w:rsidR="00B620FF" w:rsidRPr="005D2960" w:rsidRDefault="00385418" w:rsidP="005D2960">
            <w:pPr>
              <w:pStyle w:val="Leipteksti"/>
              <w:ind w:firstLine="0"/>
              <w:rPr>
                <w:sz w:val="20"/>
                <w:szCs w:val="20"/>
              </w:rPr>
            </w:pPr>
            <w:r>
              <w:rPr>
                <w:b/>
                <w:sz w:val="24"/>
              </w:rPr>
              <w:t>FREQUENTLY ASKED QUESTIONS</w:t>
            </w:r>
          </w:p>
        </w:tc>
      </w:tr>
      <w:tr w:rsidR="00B620FF" w:rsidRPr="000504CB" w14:paraId="5393ED41" w14:textId="77777777" w:rsidTr="000504CB">
        <w:trPr>
          <w:trHeight w:hRule="exact" w:val="699"/>
        </w:trPr>
        <w:tc>
          <w:tcPr>
            <w:tcW w:w="2448" w:type="dxa"/>
            <w:tcBorders>
              <w:top w:val="nil"/>
              <w:left w:val="nil"/>
              <w:bottom w:val="dotted" w:sz="4" w:space="0" w:color="000000"/>
              <w:right w:val="nil"/>
            </w:tcBorders>
          </w:tcPr>
          <w:p w14:paraId="47CCF494" w14:textId="77777777" w:rsidR="00B620FF" w:rsidRPr="000504CB" w:rsidRDefault="00B620FF" w:rsidP="00B44BFF">
            <w:pPr>
              <w:pStyle w:val="Leipteksti"/>
              <w:ind w:firstLine="0"/>
              <w:rPr>
                <w:rFonts w:cs="Arial"/>
                <w:sz w:val="20"/>
                <w:szCs w:val="20"/>
              </w:rPr>
            </w:pPr>
          </w:p>
          <w:p w14:paraId="1CCFAD68" w14:textId="1A93335F" w:rsidR="00B620FF" w:rsidRPr="000504CB" w:rsidRDefault="00385418" w:rsidP="00B44BFF">
            <w:pPr>
              <w:pStyle w:val="Leipteksti"/>
              <w:ind w:firstLine="0"/>
              <w:rPr>
                <w:rFonts w:cs="Arial"/>
                <w:b/>
                <w:sz w:val="20"/>
                <w:szCs w:val="20"/>
              </w:rPr>
            </w:pPr>
            <w:r>
              <w:rPr>
                <w:b/>
                <w:sz w:val="20"/>
              </w:rPr>
              <w:t>No. in APPX. 1.</w:t>
            </w:r>
          </w:p>
        </w:tc>
        <w:tc>
          <w:tcPr>
            <w:tcW w:w="6435" w:type="dxa"/>
            <w:tcBorders>
              <w:top w:val="nil"/>
              <w:left w:val="nil"/>
              <w:bottom w:val="dotted" w:sz="4" w:space="0" w:color="000000"/>
              <w:right w:val="nil"/>
            </w:tcBorders>
          </w:tcPr>
          <w:p w14:paraId="663C27E0" w14:textId="77777777" w:rsidR="00B620FF" w:rsidRPr="000504CB" w:rsidRDefault="00B620FF" w:rsidP="00B44BFF">
            <w:pPr>
              <w:pStyle w:val="Leipteksti"/>
              <w:ind w:firstLine="0"/>
              <w:rPr>
                <w:rFonts w:cs="Arial"/>
                <w:b/>
                <w:sz w:val="20"/>
                <w:szCs w:val="20"/>
              </w:rPr>
            </w:pPr>
          </w:p>
          <w:p w14:paraId="2CD2A5F3" w14:textId="77777777" w:rsidR="00B620FF" w:rsidRPr="000504CB"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2835327F" w14:textId="77777777" w:rsidR="00B620FF" w:rsidRPr="000504CB" w:rsidRDefault="00B620FF" w:rsidP="00B44BFF">
            <w:pPr>
              <w:pStyle w:val="Leipteksti"/>
              <w:ind w:firstLine="0"/>
              <w:rPr>
                <w:rFonts w:cs="Arial"/>
                <w:b/>
                <w:sz w:val="20"/>
                <w:szCs w:val="20"/>
              </w:rPr>
            </w:pPr>
          </w:p>
          <w:p w14:paraId="1BDEF619" w14:textId="77777777" w:rsidR="00B620FF" w:rsidRPr="000504CB" w:rsidRDefault="00385418" w:rsidP="00B44BFF">
            <w:pPr>
              <w:pStyle w:val="Leipteksti"/>
              <w:ind w:firstLine="0"/>
              <w:rPr>
                <w:rFonts w:cs="Arial"/>
                <w:b/>
                <w:sz w:val="20"/>
                <w:szCs w:val="20"/>
              </w:rPr>
            </w:pPr>
            <w:r w:rsidRPr="00DB2DE1">
              <w:rPr>
                <w:b/>
                <w:sz w:val="20"/>
              </w:rPr>
              <w:t>PAGE</w:t>
            </w:r>
          </w:p>
        </w:tc>
      </w:tr>
      <w:tr w:rsidR="00B620FF" w:rsidRPr="000504CB" w14:paraId="00ED52D9" w14:textId="77777777" w:rsidTr="000504CB">
        <w:trPr>
          <w:trHeight w:hRule="exact" w:val="528"/>
        </w:trPr>
        <w:tc>
          <w:tcPr>
            <w:tcW w:w="2448" w:type="dxa"/>
            <w:tcBorders>
              <w:top w:val="dotted" w:sz="4" w:space="0" w:color="000000"/>
              <w:left w:val="nil"/>
              <w:bottom w:val="dotted" w:sz="4" w:space="0" w:color="000000"/>
              <w:right w:val="nil"/>
            </w:tcBorders>
          </w:tcPr>
          <w:p w14:paraId="6D01BE16" w14:textId="77777777" w:rsidR="00B620FF" w:rsidRPr="000504CB" w:rsidRDefault="0079076C">
            <w:pPr>
              <w:pStyle w:val="TableParagraph"/>
              <w:spacing w:line="237" w:lineRule="exact"/>
              <w:ind w:left="108"/>
              <w:rPr>
                <w:rFonts w:ascii="Arial" w:eastAsia="Arial" w:hAnsi="Arial" w:cs="Arial"/>
                <w:sz w:val="20"/>
                <w:szCs w:val="20"/>
              </w:rPr>
            </w:pPr>
            <w:hyperlink w:anchor="_bookmark9" w:history="1">
              <w:r w:rsidR="00051B9A">
                <w:rPr>
                  <w:rFonts w:ascii="Arial" w:hAnsi="Arial"/>
                  <w:sz w:val="20"/>
                </w:rPr>
                <w:t>1</w:t>
              </w:r>
            </w:hyperlink>
          </w:p>
        </w:tc>
        <w:tc>
          <w:tcPr>
            <w:tcW w:w="6435" w:type="dxa"/>
            <w:tcBorders>
              <w:top w:val="dotted" w:sz="4" w:space="0" w:color="000000"/>
              <w:left w:val="nil"/>
              <w:bottom w:val="dotted" w:sz="4" w:space="0" w:color="000000"/>
              <w:right w:val="nil"/>
            </w:tcBorders>
          </w:tcPr>
          <w:p w14:paraId="76E64C46" w14:textId="77777777" w:rsidR="00B620FF" w:rsidRPr="000504CB" w:rsidRDefault="0079076C" w:rsidP="000D5FD4">
            <w:pPr>
              <w:pStyle w:val="TableParagraph"/>
              <w:spacing w:line="237" w:lineRule="exact"/>
              <w:ind w:left="224"/>
              <w:rPr>
                <w:rFonts w:ascii="Arial" w:hAnsi="Arial" w:cs="Arial"/>
                <w:sz w:val="20"/>
                <w:szCs w:val="20"/>
              </w:rPr>
            </w:pPr>
            <w:hyperlink w:anchor="_bookmark10" w:history="1">
              <w:r w:rsidR="00051B9A">
                <w:rPr>
                  <w:rFonts w:ascii="Arial" w:hAnsi="Arial"/>
                  <w:sz w:val="20"/>
                </w:rPr>
                <w:t xml:space="preserve">Does a “tailings management policy” </w:t>
              </w:r>
              <w:proofErr w:type="gramStart"/>
              <w:r w:rsidR="00051B9A">
                <w:rPr>
                  <w:rFonts w:ascii="Arial" w:hAnsi="Arial"/>
                  <w:sz w:val="20"/>
                </w:rPr>
                <w:t>have to</w:t>
              </w:r>
              <w:proofErr w:type="gramEnd"/>
              <w:r w:rsidR="00051B9A">
                <w:rPr>
                  <w:rFonts w:ascii="Arial" w:hAnsi="Arial"/>
                  <w:sz w:val="20"/>
                </w:rPr>
                <w:t xml:space="preserve"> be a stand-alone document?</w:t>
              </w:r>
            </w:hyperlink>
          </w:p>
        </w:tc>
        <w:tc>
          <w:tcPr>
            <w:tcW w:w="1417" w:type="dxa"/>
            <w:tcBorders>
              <w:top w:val="dotted" w:sz="4" w:space="0" w:color="000000"/>
              <w:left w:val="nil"/>
              <w:bottom w:val="dotted" w:sz="4" w:space="0" w:color="000000"/>
              <w:right w:val="nil"/>
            </w:tcBorders>
          </w:tcPr>
          <w:p w14:paraId="7C09040D" w14:textId="5E2B661A" w:rsidR="00B620FF" w:rsidRPr="000504CB" w:rsidRDefault="0079076C" w:rsidP="00BD1E3F">
            <w:pPr>
              <w:pStyle w:val="TableParagraph"/>
              <w:spacing w:line="237" w:lineRule="exact"/>
              <w:ind w:left="224"/>
              <w:rPr>
                <w:rFonts w:ascii="Arial" w:hAnsi="Arial" w:cs="Arial"/>
                <w:sz w:val="20"/>
                <w:szCs w:val="20"/>
              </w:rPr>
            </w:pPr>
            <w:hyperlink w:anchor="_bookmark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_Ref48315604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0504CB" w14:paraId="0752C6B0" w14:textId="77777777" w:rsidTr="000504CB">
        <w:trPr>
          <w:trHeight w:hRule="exact" w:val="312"/>
        </w:trPr>
        <w:tc>
          <w:tcPr>
            <w:tcW w:w="2448" w:type="dxa"/>
            <w:tcBorders>
              <w:top w:val="dotted" w:sz="4" w:space="0" w:color="000000"/>
              <w:left w:val="nil"/>
              <w:bottom w:val="dotted" w:sz="4" w:space="0" w:color="000000"/>
              <w:right w:val="nil"/>
            </w:tcBorders>
          </w:tcPr>
          <w:p w14:paraId="2B900681" w14:textId="77777777" w:rsidR="00B620FF" w:rsidRPr="000504CB" w:rsidRDefault="0079076C">
            <w:pPr>
              <w:pStyle w:val="TableParagraph"/>
              <w:spacing w:line="237" w:lineRule="exact"/>
              <w:ind w:left="108"/>
              <w:rPr>
                <w:rFonts w:ascii="Arial" w:eastAsia="Arial" w:hAnsi="Arial" w:cs="Arial"/>
                <w:sz w:val="20"/>
                <w:szCs w:val="20"/>
              </w:rPr>
            </w:pPr>
            <w:hyperlink w:anchor="_bookmark11" w:history="1">
              <w:r w:rsidR="00051B9A">
                <w:rPr>
                  <w:rFonts w:ascii="Arial" w:hAnsi="Arial"/>
                  <w:sz w:val="20"/>
                </w:rPr>
                <w:t>2</w:t>
              </w:r>
            </w:hyperlink>
          </w:p>
        </w:tc>
        <w:tc>
          <w:tcPr>
            <w:tcW w:w="6435" w:type="dxa"/>
            <w:tcBorders>
              <w:top w:val="dotted" w:sz="4" w:space="0" w:color="000000"/>
              <w:left w:val="nil"/>
              <w:bottom w:val="dotted" w:sz="4" w:space="0" w:color="000000"/>
              <w:right w:val="nil"/>
            </w:tcBorders>
          </w:tcPr>
          <w:p w14:paraId="4F565B21" w14:textId="77777777" w:rsidR="00B620FF" w:rsidRPr="000504CB" w:rsidRDefault="0079076C" w:rsidP="000D5FD4">
            <w:pPr>
              <w:pStyle w:val="TableParagraph"/>
              <w:spacing w:line="237" w:lineRule="exact"/>
              <w:ind w:left="224"/>
              <w:rPr>
                <w:rFonts w:ascii="Arial" w:hAnsi="Arial" w:cs="Arial"/>
                <w:sz w:val="20"/>
                <w:szCs w:val="20"/>
              </w:rPr>
            </w:pPr>
            <w:hyperlink w:anchor="_bookmark12" w:history="1">
              <w:r w:rsidR="00051B9A">
                <w:rPr>
                  <w:rFonts w:ascii="Arial" w:hAnsi="Arial"/>
                  <w:sz w:val="20"/>
                </w:rPr>
                <w:t>Can corporate documentation be used to demonstrate commitment?</w:t>
              </w:r>
            </w:hyperlink>
          </w:p>
        </w:tc>
        <w:tc>
          <w:tcPr>
            <w:tcW w:w="1417" w:type="dxa"/>
            <w:tcBorders>
              <w:top w:val="dotted" w:sz="4" w:space="0" w:color="000000"/>
              <w:left w:val="nil"/>
              <w:bottom w:val="dotted" w:sz="4" w:space="0" w:color="000000"/>
              <w:right w:val="nil"/>
            </w:tcBorders>
          </w:tcPr>
          <w:p w14:paraId="3EF2E548" w14:textId="0D81D03F" w:rsidR="00B620FF" w:rsidRPr="000504CB" w:rsidRDefault="0079076C" w:rsidP="00BD1E3F">
            <w:pPr>
              <w:pStyle w:val="TableParagraph"/>
              <w:spacing w:line="237" w:lineRule="exact"/>
              <w:ind w:left="224"/>
              <w:rPr>
                <w:rFonts w:ascii="Arial" w:hAnsi="Arial" w:cs="Arial"/>
                <w:sz w:val="20"/>
                <w:szCs w:val="20"/>
              </w:rPr>
            </w:pPr>
            <w:hyperlink w:anchor="_bookmark11"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_Ref48114528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0504CB" w14:paraId="2D372D27" w14:textId="77777777" w:rsidTr="000504CB">
        <w:trPr>
          <w:trHeight w:hRule="exact" w:val="300"/>
        </w:trPr>
        <w:tc>
          <w:tcPr>
            <w:tcW w:w="2448" w:type="dxa"/>
            <w:tcBorders>
              <w:top w:val="dotted" w:sz="4" w:space="0" w:color="000000"/>
              <w:left w:val="nil"/>
              <w:bottom w:val="dotted" w:sz="4" w:space="0" w:color="000000"/>
              <w:right w:val="nil"/>
            </w:tcBorders>
          </w:tcPr>
          <w:p w14:paraId="797C7DF2" w14:textId="77777777" w:rsidR="00B620FF" w:rsidRPr="000504CB" w:rsidRDefault="0079076C" w:rsidP="000B026A">
            <w:pPr>
              <w:pStyle w:val="TableParagraph"/>
              <w:spacing w:line="239"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35" w:type="dxa"/>
            <w:tcBorders>
              <w:top w:val="dotted" w:sz="4" w:space="0" w:color="000000"/>
              <w:left w:val="nil"/>
              <w:bottom w:val="dotted" w:sz="4" w:space="0" w:color="000000"/>
              <w:right w:val="nil"/>
            </w:tcBorders>
          </w:tcPr>
          <w:p w14:paraId="37F8A7A6" w14:textId="634C5F55" w:rsidR="00B620FF" w:rsidRPr="000504CB"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59445329" w14:textId="5ABF8AD9" w:rsidR="00B620FF" w:rsidRPr="000504CB"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0504CB" w14:paraId="003C0AB8" w14:textId="77777777" w:rsidTr="000504CB">
        <w:trPr>
          <w:trHeight w:hRule="exact" w:val="881"/>
        </w:trPr>
        <w:tc>
          <w:tcPr>
            <w:tcW w:w="2448" w:type="dxa"/>
            <w:tcBorders>
              <w:top w:val="dotted" w:sz="4" w:space="0" w:color="000000"/>
              <w:left w:val="nil"/>
              <w:bottom w:val="dotted" w:sz="4" w:space="0" w:color="000000"/>
              <w:right w:val="nil"/>
            </w:tcBorders>
          </w:tcPr>
          <w:p w14:paraId="38CC022B" w14:textId="77777777" w:rsidR="00B620FF" w:rsidRPr="000504CB"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35" w:type="dxa"/>
            <w:tcBorders>
              <w:top w:val="dotted" w:sz="4" w:space="0" w:color="000000"/>
              <w:left w:val="nil"/>
              <w:bottom w:val="dotted" w:sz="4" w:space="0" w:color="000000"/>
              <w:right w:val="nil"/>
            </w:tcBorders>
          </w:tcPr>
          <w:p w14:paraId="057BECAA" w14:textId="25BED7CA" w:rsidR="00B620FF" w:rsidRPr="000504CB"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E06519">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7E32DC58" w14:textId="08643A0E" w:rsidR="00B620FF" w:rsidRPr="000504CB"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0504CB" w14:paraId="3C98CD45" w14:textId="77777777" w:rsidTr="000504CB">
        <w:trPr>
          <w:trHeight w:hRule="exact" w:val="588"/>
        </w:trPr>
        <w:tc>
          <w:tcPr>
            <w:tcW w:w="2448" w:type="dxa"/>
            <w:tcBorders>
              <w:top w:val="dotted" w:sz="4" w:space="0" w:color="000000"/>
              <w:left w:val="nil"/>
              <w:bottom w:val="dotted" w:sz="4" w:space="0" w:color="000000"/>
              <w:right w:val="nil"/>
            </w:tcBorders>
          </w:tcPr>
          <w:p w14:paraId="1A73D3F1" w14:textId="77777777" w:rsidR="00B620FF" w:rsidRPr="000504CB"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35" w:type="dxa"/>
            <w:tcBorders>
              <w:top w:val="dotted" w:sz="4" w:space="0" w:color="000000"/>
              <w:left w:val="nil"/>
              <w:bottom w:val="dotted" w:sz="4" w:space="0" w:color="000000"/>
              <w:right w:val="nil"/>
            </w:tcBorders>
          </w:tcPr>
          <w:p w14:paraId="689686A3" w14:textId="25693641" w:rsidR="00B620FF" w:rsidRPr="000504CB"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71B80B5C" w14:textId="0A156CC0" w:rsidR="00B620FF" w:rsidRPr="000504CB"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0B026A" w:rsidRPr="000504CB" w14:paraId="4B2FE5D8" w14:textId="77777777" w:rsidTr="000504CB">
        <w:trPr>
          <w:trHeight w:hRule="exact" w:val="300"/>
        </w:trPr>
        <w:tc>
          <w:tcPr>
            <w:tcW w:w="2448" w:type="dxa"/>
            <w:tcBorders>
              <w:top w:val="dotted" w:sz="4" w:space="0" w:color="000000"/>
              <w:left w:val="nil"/>
              <w:bottom w:val="dotted" w:sz="4" w:space="0" w:color="000000"/>
              <w:right w:val="nil"/>
            </w:tcBorders>
          </w:tcPr>
          <w:p w14:paraId="36483CD9" w14:textId="77777777" w:rsidR="000B026A" w:rsidRPr="000504CB" w:rsidRDefault="0079076C"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35" w:type="dxa"/>
            <w:tcBorders>
              <w:top w:val="dotted" w:sz="4" w:space="0" w:color="000000"/>
              <w:left w:val="nil"/>
              <w:bottom w:val="dotted" w:sz="4" w:space="0" w:color="000000"/>
              <w:right w:val="nil"/>
            </w:tcBorders>
          </w:tcPr>
          <w:p w14:paraId="0C532C19" w14:textId="5A2F8F5E" w:rsidR="000B026A" w:rsidRPr="000504CB"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E06519">
                <w:rPr>
                  <w:rFonts w:ascii="Arial" w:hAnsi="Arial"/>
                  <w:sz w:val="20"/>
                </w:rPr>
                <w:t xml:space="preserve">evaluation of </w:t>
              </w:r>
              <w:r w:rsidR="00051B9A">
                <w:rPr>
                  <w:rFonts w:ascii="Arial" w:hAnsi="Arial"/>
                  <w:sz w:val="20"/>
                </w:rPr>
                <w:t>effective</w:t>
              </w:r>
              <w:r w:rsidR="00E06519">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6DCF77B2" w14:textId="194968A6" w:rsidR="000B026A" w:rsidRPr="000504CB"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0B026A" w:rsidRPr="000504CB" w14:paraId="5084360D" w14:textId="77777777" w:rsidTr="000504CB">
        <w:trPr>
          <w:trHeight w:hRule="exact" w:val="300"/>
        </w:trPr>
        <w:tc>
          <w:tcPr>
            <w:tcW w:w="2448" w:type="dxa"/>
            <w:tcBorders>
              <w:top w:val="dotted" w:sz="4" w:space="0" w:color="000000"/>
              <w:left w:val="nil"/>
              <w:bottom w:val="dotted" w:sz="4" w:space="0" w:color="000000"/>
              <w:right w:val="nil"/>
            </w:tcBorders>
          </w:tcPr>
          <w:p w14:paraId="079164D1" w14:textId="77777777" w:rsidR="000B026A" w:rsidRPr="000504CB" w:rsidRDefault="0079076C" w:rsidP="000B026A">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w:t>
              </w:r>
            </w:hyperlink>
            <w:r w:rsidR="00051B9A">
              <w:rPr>
                <w:rFonts w:ascii="Arial" w:hAnsi="Arial"/>
                <w:sz w:val="20"/>
              </w:rPr>
              <w:t>1</w:t>
            </w:r>
          </w:p>
        </w:tc>
        <w:tc>
          <w:tcPr>
            <w:tcW w:w="6435" w:type="dxa"/>
            <w:tcBorders>
              <w:top w:val="dotted" w:sz="4" w:space="0" w:color="000000"/>
              <w:left w:val="nil"/>
              <w:bottom w:val="dotted" w:sz="4" w:space="0" w:color="000000"/>
              <w:right w:val="nil"/>
            </w:tcBorders>
          </w:tcPr>
          <w:p w14:paraId="6FD55521" w14:textId="77777777" w:rsidR="000B026A" w:rsidRPr="000504CB"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662FBD76" w14:textId="46317746" w:rsidR="000B026A" w:rsidRPr="000504CB"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0504CB" w14:paraId="15D461BE" w14:textId="77777777" w:rsidTr="000504CB">
        <w:trPr>
          <w:trHeight w:hRule="exact" w:val="300"/>
        </w:trPr>
        <w:tc>
          <w:tcPr>
            <w:tcW w:w="2448" w:type="dxa"/>
            <w:tcBorders>
              <w:top w:val="dotted" w:sz="4" w:space="0" w:color="000000"/>
              <w:left w:val="nil"/>
              <w:bottom w:val="dotted" w:sz="4" w:space="0" w:color="000000"/>
              <w:right w:val="nil"/>
            </w:tcBorders>
          </w:tcPr>
          <w:p w14:paraId="7B1A76EC"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12</w:t>
            </w:r>
          </w:p>
        </w:tc>
        <w:tc>
          <w:tcPr>
            <w:tcW w:w="6435" w:type="dxa"/>
            <w:tcBorders>
              <w:top w:val="dotted" w:sz="4" w:space="0" w:color="000000"/>
              <w:left w:val="nil"/>
              <w:bottom w:val="dotted" w:sz="4" w:space="0" w:color="000000"/>
              <w:right w:val="nil"/>
            </w:tcBorders>
          </w:tcPr>
          <w:p w14:paraId="415132A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What does “accountability” mean?</w:t>
            </w:r>
          </w:p>
        </w:tc>
        <w:tc>
          <w:tcPr>
            <w:tcW w:w="1417" w:type="dxa"/>
            <w:tcBorders>
              <w:top w:val="dotted" w:sz="4" w:space="0" w:color="000000"/>
              <w:left w:val="nil"/>
              <w:bottom w:val="dotted" w:sz="4" w:space="0" w:color="000000"/>
              <w:right w:val="nil"/>
            </w:tcBorders>
          </w:tcPr>
          <w:p w14:paraId="6310C7F8" w14:textId="0AD462E3" w:rsidR="000B026A" w:rsidRPr="000504CB" w:rsidRDefault="000B026A" w:rsidP="00A43343">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_Ref48114660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0504CB" w14:paraId="1B7E1270" w14:textId="77777777" w:rsidTr="000504CB">
        <w:trPr>
          <w:trHeight w:hRule="exact" w:val="300"/>
        </w:trPr>
        <w:tc>
          <w:tcPr>
            <w:tcW w:w="2448" w:type="dxa"/>
            <w:tcBorders>
              <w:top w:val="dotted" w:sz="4" w:space="0" w:color="000000"/>
              <w:left w:val="nil"/>
              <w:right w:val="nil"/>
            </w:tcBorders>
          </w:tcPr>
          <w:p w14:paraId="0FB6780A"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13</w:t>
            </w:r>
          </w:p>
        </w:tc>
        <w:tc>
          <w:tcPr>
            <w:tcW w:w="6435" w:type="dxa"/>
            <w:tcBorders>
              <w:top w:val="dotted" w:sz="4" w:space="0" w:color="000000"/>
              <w:left w:val="nil"/>
              <w:right w:val="nil"/>
            </w:tcBorders>
          </w:tcPr>
          <w:p w14:paraId="6627CC1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What does “responsibility” mean?</w:t>
            </w:r>
          </w:p>
        </w:tc>
        <w:tc>
          <w:tcPr>
            <w:tcW w:w="1417" w:type="dxa"/>
            <w:tcBorders>
              <w:top w:val="dotted" w:sz="4" w:space="0" w:color="000000"/>
              <w:left w:val="nil"/>
              <w:right w:val="nil"/>
            </w:tcBorders>
          </w:tcPr>
          <w:p w14:paraId="1FCD212A" w14:textId="5ABF6A23" w:rsidR="000B026A" w:rsidRPr="000504CB" w:rsidRDefault="000B026A" w:rsidP="00A43343">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_Ref48114664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0B026A" w:rsidRPr="006502EC" w14:paraId="73038298" w14:textId="77777777" w:rsidTr="00C9753B">
        <w:trPr>
          <w:trHeight w:hRule="exact" w:val="7143"/>
        </w:trPr>
        <w:tc>
          <w:tcPr>
            <w:tcW w:w="10300" w:type="dxa"/>
            <w:gridSpan w:val="3"/>
            <w:tcBorders>
              <w:left w:val="nil"/>
              <w:bottom w:val="nil"/>
              <w:right w:val="nil"/>
            </w:tcBorders>
          </w:tcPr>
          <w:p w14:paraId="4E9625C8" w14:textId="77777777" w:rsidR="000B026A" w:rsidRDefault="000B026A" w:rsidP="00B44BFF">
            <w:pPr>
              <w:pStyle w:val="Leipteksti"/>
              <w:ind w:firstLine="0"/>
              <w:rPr>
                <w:sz w:val="20"/>
                <w:szCs w:val="20"/>
              </w:rPr>
            </w:pPr>
            <w:bookmarkStart w:id="11" w:name="Tailings_Management_Policy_and_Commitmen"/>
            <w:bookmarkEnd w:id="11"/>
          </w:p>
          <w:p w14:paraId="7134545A" w14:textId="77777777" w:rsidR="003F6B2E" w:rsidRPr="00B44BFF" w:rsidRDefault="003F6B2E" w:rsidP="00B44BFF">
            <w:pPr>
              <w:pStyle w:val="Leipteksti"/>
              <w:ind w:firstLine="0"/>
              <w:rPr>
                <w:sz w:val="20"/>
                <w:szCs w:val="20"/>
              </w:rPr>
            </w:pPr>
          </w:p>
          <w:p w14:paraId="7F94F3B5" w14:textId="66751C2F" w:rsidR="000B026A" w:rsidRPr="0058759C" w:rsidRDefault="000B026A" w:rsidP="001253E1">
            <w:pPr>
              <w:pStyle w:val="Otsikko2"/>
              <w:jc w:val="both"/>
            </w:pPr>
            <w:r>
              <w:t xml:space="preserve">Tailings Management Policy and </w:t>
            </w:r>
            <w:r w:rsidR="003B7B1B">
              <w:t>Commitment</w:t>
            </w:r>
            <w:r>
              <w:t xml:space="preserve"> </w:t>
            </w:r>
          </w:p>
          <w:p w14:paraId="10566011" w14:textId="77777777" w:rsidR="000B026A" w:rsidRPr="0058759C" w:rsidRDefault="000B026A" w:rsidP="001253E1">
            <w:pPr>
              <w:pStyle w:val="Otsikko2"/>
              <w:jc w:val="both"/>
            </w:pPr>
            <w:r>
              <w:t>SUPPORTING GUIDELINES FOR THE ASSESSOR</w:t>
            </w:r>
          </w:p>
          <w:p w14:paraId="5CB022A6" w14:textId="77777777" w:rsidR="000B026A" w:rsidRPr="0058759C" w:rsidRDefault="000B026A" w:rsidP="005D2960">
            <w:pPr>
              <w:pStyle w:val="Leipteksti"/>
              <w:spacing w:line="278" w:lineRule="auto"/>
              <w:ind w:right="132" w:firstLine="0"/>
              <w:jc w:val="both"/>
              <w:rPr>
                <w:rFonts w:cs="Arial"/>
                <w:sz w:val="20"/>
                <w:szCs w:val="20"/>
              </w:rPr>
            </w:pPr>
          </w:p>
          <w:p w14:paraId="6C2E162A" w14:textId="77777777" w:rsidR="000B026A" w:rsidRPr="0058759C" w:rsidRDefault="000B026A"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3F153D9F" w14:textId="77777777" w:rsidR="000B026A" w:rsidRPr="0058759C" w:rsidRDefault="000B026A" w:rsidP="005D2960">
            <w:pPr>
              <w:pStyle w:val="Leipteksti"/>
              <w:spacing w:line="278" w:lineRule="auto"/>
              <w:ind w:right="132" w:firstLine="0"/>
              <w:jc w:val="both"/>
              <w:rPr>
                <w:rFonts w:cs="Arial"/>
                <w:sz w:val="20"/>
                <w:szCs w:val="20"/>
              </w:rPr>
            </w:pPr>
          </w:p>
          <w:p w14:paraId="2CE9DA0D" w14:textId="3D2848FE" w:rsidR="000B026A" w:rsidRPr="0058759C" w:rsidRDefault="00173274" w:rsidP="007A1C8C">
            <w:pPr>
              <w:pStyle w:val="Leipteksti"/>
              <w:numPr>
                <w:ilvl w:val="0"/>
                <w:numId w:val="16"/>
              </w:numPr>
              <w:tabs>
                <w:tab w:val="left" w:pos="993"/>
              </w:tabs>
              <w:spacing w:before="121"/>
              <w:rPr>
                <w:rFonts w:cs="Arial"/>
                <w:color w:val="000000"/>
                <w:sz w:val="20"/>
                <w:szCs w:val="20"/>
              </w:rPr>
            </w:pPr>
            <w:r w:rsidRPr="00C9753B">
              <w:rPr>
                <w:sz w:val="20"/>
                <w:szCs w:val="20"/>
              </w:rPr>
              <w:t xml:space="preserve">That the company has established and maintains a tailings management policy </w:t>
            </w:r>
            <w:r w:rsidR="00E06519">
              <w:rPr>
                <w:sz w:val="20"/>
                <w:szCs w:val="20"/>
              </w:rPr>
              <w:t xml:space="preserve">in conformance with </w:t>
            </w:r>
            <w:r w:rsidR="00E06519">
              <w:rPr>
                <w:sz w:val="20"/>
              </w:rPr>
              <w:t>the</w:t>
            </w:r>
            <w:r w:rsidR="00E06519" w:rsidRPr="00973AD7">
              <w:rPr>
                <w:sz w:val="20"/>
              </w:rPr>
              <w:t xml:space="preserve"> Finnish TSM</w:t>
            </w:r>
            <w:r w:rsidR="00E06519">
              <w:rPr>
                <w:sz w:val="20"/>
              </w:rPr>
              <w:t xml:space="preserve"> Tailings Management Framework.</w:t>
            </w:r>
          </w:p>
          <w:p w14:paraId="225EDDAC" w14:textId="23D612CD"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That the policy and the </w:t>
            </w:r>
            <w:r w:rsidR="00E06519">
              <w:rPr>
                <w:color w:val="000000"/>
                <w:sz w:val="20"/>
              </w:rPr>
              <w:t>commitment</w:t>
            </w:r>
            <w:r>
              <w:rPr>
                <w:color w:val="000000"/>
                <w:sz w:val="20"/>
              </w:rPr>
              <w:t xml:space="preserve"> accurately reflect the existing commitments and views of senior management regarding expected tailings management performance.</w:t>
            </w:r>
          </w:p>
          <w:p w14:paraId="2C6AC4C3" w14:textId="2525FB59" w:rsidR="000B026A" w:rsidRPr="0058759C" w:rsidRDefault="000B026A" w:rsidP="007A1C8C">
            <w:pPr>
              <w:pStyle w:val="Leipteksti"/>
              <w:numPr>
                <w:ilvl w:val="0"/>
                <w:numId w:val="16"/>
              </w:numPr>
              <w:tabs>
                <w:tab w:val="left" w:pos="993"/>
              </w:tabs>
              <w:spacing w:before="121"/>
              <w:ind w:right="-86"/>
              <w:rPr>
                <w:rFonts w:cs="Arial"/>
                <w:color w:val="000000"/>
                <w:sz w:val="20"/>
                <w:szCs w:val="20"/>
              </w:rPr>
            </w:pPr>
            <w:r>
              <w:rPr>
                <w:color w:val="000000"/>
                <w:sz w:val="20"/>
              </w:rPr>
              <w:t>That the</w:t>
            </w:r>
            <w:r w:rsidR="00E06519">
              <w:rPr>
                <w:color w:val="000000"/>
                <w:sz w:val="20"/>
              </w:rPr>
              <w:t xml:space="preserve"> policy and commitment is communicated to employees.</w:t>
            </w:r>
            <w:r>
              <w:rPr>
                <w:color w:val="000000"/>
                <w:sz w:val="20"/>
              </w:rPr>
              <w:t xml:space="preserve"> </w:t>
            </w:r>
          </w:p>
          <w:p w14:paraId="170B25F0" w14:textId="507E480C" w:rsidR="00596996" w:rsidRDefault="000B026A" w:rsidP="00596996">
            <w:pPr>
              <w:pStyle w:val="Leipteksti"/>
              <w:numPr>
                <w:ilvl w:val="0"/>
                <w:numId w:val="16"/>
              </w:numPr>
              <w:tabs>
                <w:tab w:val="left" w:pos="993"/>
              </w:tabs>
              <w:spacing w:before="121"/>
              <w:rPr>
                <w:color w:val="000000"/>
                <w:sz w:val="20"/>
              </w:rPr>
            </w:pPr>
            <w:r>
              <w:rPr>
                <w:color w:val="000000"/>
                <w:sz w:val="20"/>
              </w:rPr>
              <w:t>That managers</w:t>
            </w:r>
            <w:r w:rsidR="00E06519">
              <w:rPr>
                <w:color w:val="000000"/>
                <w:sz w:val="20"/>
              </w:rPr>
              <w:t xml:space="preserve">, </w:t>
            </w:r>
            <w:r w:rsidR="00596996">
              <w:rPr>
                <w:color w:val="000000"/>
                <w:sz w:val="20"/>
              </w:rPr>
              <w:t>e</w:t>
            </w:r>
            <w:r w:rsidR="00E06519" w:rsidRPr="00E06519">
              <w:rPr>
                <w:color w:val="000000"/>
                <w:sz w:val="20"/>
              </w:rPr>
              <w:t xml:space="preserve">mployees and contractors involved to the tailings management </w:t>
            </w:r>
            <w:r w:rsidR="00596996">
              <w:rPr>
                <w:color w:val="000000"/>
                <w:sz w:val="20"/>
              </w:rPr>
              <w:t xml:space="preserve">appear to be familiar with the policy and the commitment and </w:t>
            </w:r>
            <w:r w:rsidR="00E06519" w:rsidRPr="00E06519">
              <w:rPr>
                <w:color w:val="000000"/>
                <w:sz w:val="20"/>
              </w:rPr>
              <w:t xml:space="preserve">understand their roles and responsibilities. </w:t>
            </w:r>
          </w:p>
          <w:p w14:paraId="74556C67" w14:textId="3C3DC35D" w:rsidR="00E06519" w:rsidRPr="00E06519" w:rsidRDefault="00E06519" w:rsidP="00E06519">
            <w:pPr>
              <w:pStyle w:val="Leipteksti"/>
              <w:numPr>
                <w:ilvl w:val="0"/>
                <w:numId w:val="16"/>
              </w:numPr>
              <w:tabs>
                <w:tab w:val="left" w:pos="993"/>
              </w:tabs>
              <w:spacing w:before="121"/>
              <w:rPr>
                <w:rFonts w:cs="Arial"/>
                <w:color w:val="000000"/>
                <w:sz w:val="20"/>
                <w:szCs w:val="20"/>
              </w:rPr>
            </w:pPr>
            <w:r>
              <w:rPr>
                <w:color w:val="000000"/>
                <w:sz w:val="20"/>
              </w:rPr>
              <w:t xml:space="preserve">implemented, as demonstrated by the allocation of budget and resources. </w:t>
            </w:r>
          </w:p>
          <w:p w14:paraId="21BB2B66" w14:textId="77777777"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How management and employee awareness of the policy is maintained over time, and the specific means employed.</w:t>
            </w:r>
          </w:p>
          <w:p w14:paraId="247CBF46" w14:textId="77777777" w:rsidR="000B026A" w:rsidRPr="0058759C" w:rsidRDefault="001340D2" w:rsidP="007A1C8C">
            <w:pPr>
              <w:pStyle w:val="Leipteksti"/>
              <w:numPr>
                <w:ilvl w:val="0"/>
                <w:numId w:val="16"/>
              </w:numPr>
              <w:tabs>
                <w:tab w:val="left" w:pos="993"/>
              </w:tabs>
              <w:spacing w:before="121"/>
              <w:rPr>
                <w:rFonts w:cs="Arial"/>
                <w:color w:val="000000"/>
                <w:sz w:val="20"/>
                <w:szCs w:val="20"/>
              </w:rPr>
            </w:pPr>
            <w:r>
              <w:rPr>
                <w:color w:val="000000"/>
                <w:sz w:val="20"/>
              </w:rPr>
              <w:t>That the policy establishes an ongoing programme for the review and continual improvement of tailings management.</w:t>
            </w:r>
          </w:p>
          <w:p w14:paraId="60C2A463" w14:textId="046A3CCB"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What audit or assessment processes are in place to ensure that the policy and the operational guidelines are in conformance with </w:t>
            </w:r>
            <w:r w:rsidR="00596996">
              <w:rPr>
                <w:color w:val="000000"/>
                <w:sz w:val="20"/>
              </w:rPr>
              <w:t xml:space="preserve">the </w:t>
            </w:r>
            <w:r w:rsidR="00596996" w:rsidRPr="00973AD7">
              <w:rPr>
                <w:sz w:val="20"/>
              </w:rPr>
              <w:t>Finnish TSM</w:t>
            </w:r>
            <w:r w:rsidR="00596996">
              <w:rPr>
                <w:sz w:val="20"/>
              </w:rPr>
              <w:t xml:space="preserve"> Tailings Management Framework.</w:t>
            </w:r>
          </w:p>
          <w:p w14:paraId="26296081" w14:textId="058A88EC" w:rsidR="000B026A" w:rsidRPr="0058759C" w:rsidRDefault="000B026A" w:rsidP="007A1C8C">
            <w:pPr>
              <w:pStyle w:val="Leipteksti"/>
              <w:numPr>
                <w:ilvl w:val="0"/>
                <w:numId w:val="16"/>
              </w:numPr>
              <w:tabs>
                <w:tab w:val="left" w:pos="993"/>
              </w:tabs>
              <w:spacing w:before="121"/>
              <w:rPr>
                <w:rFonts w:cs="Arial"/>
              </w:rPr>
            </w:pPr>
            <w:r>
              <w:rPr>
                <w:color w:val="000000"/>
                <w:sz w:val="20"/>
              </w:rPr>
              <w:t xml:space="preserve">Whether an internal or external audit of the tailings management policy and the </w:t>
            </w:r>
            <w:r w:rsidR="00596996">
              <w:rPr>
                <w:color w:val="000000"/>
                <w:sz w:val="20"/>
              </w:rPr>
              <w:t>commitment</w:t>
            </w:r>
            <w:r>
              <w:rPr>
                <w:color w:val="000000"/>
                <w:sz w:val="20"/>
              </w:rPr>
              <w:t xml:space="preserve"> has been carried out within the last three years.</w:t>
            </w:r>
          </w:p>
          <w:p w14:paraId="1C67F5FA" w14:textId="77777777" w:rsidR="005D2960" w:rsidRPr="005D2960" w:rsidRDefault="005D2960" w:rsidP="005D2960">
            <w:pPr>
              <w:pStyle w:val="Leipteksti"/>
              <w:ind w:firstLine="0"/>
              <w:rPr>
                <w:sz w:val="20"/>
                <w:szCs w:val="20"/>
              </w:rPr>
            </w:pPr>
          </w:p>
          <w:p w14:paraId="5B544BBD" w14:textId="77777777" w:rsidR="005D2960" w:rsidRDefault="005D2960" w:rsidP="005D2960">
            <w:pPr>
              <w:pStyle w:val="Leipteksti"/>
            </w:pPr>
          </w:p>
          <w:p w14:paraId="4BEA7C48" w14:textId="77777777" w:rsidR="005D2960" w:rsidRDefault="005D2960" w:rsidP="005D2960">
            <w:pPr>
              <w:pStyle w:val="Leipteksti"/>
            </w:pPr>
          </w:p>
          <w:p w14:paraId="7DAEC233" w14:textId="77777777" w:rsidR="005D2960" w:rsidRPr="005D2960" w:rsidRDefault="005D2960" w:rsidP="005D2960">
            <w:pPr>
              <w:pStyle w:val="Leipteksti"/>
            </w:pPr>
          </w:p>
          <w:p w14:paraId="345D1BE2" w14:textId="77777777" w:rsidR="005D2960" w:rsidRPr="005D2960" w:rsidRDefault="005D2960" w:rsidP="005D2960">
            <w:pPr>
              <w:pStyle w:val="Leipteksti"/>
            </w:pPr>
          </w:p>
        </w:tc>
      </w:tr>
    </w:tbl>
    <w:p w14:paraId="68B5E4B9" w14:textId="77777777" w:rsidR="005D2960" w:rsidRDefault="005D2960" w:rsidP="005D2960">
      <w:pPr>
        <w:pStyle w:val="Leipteksti"/>
        <w:ind w:firstLine="0"/>
        <w:rPr>
          <w:sz w:val="20"/>
          <w:szCs w:val="20"/>
        </w:rPr>
      </w:pPr>
      <w:bookmarkStart w:id="12" w:name="2._TAILINGS_MANAGEMENT_SYSTEM"/>
      <w:bookmarkEnd w:id="12"/>
    </w:p>
    <w:p w14:paraId="25146F71" w14:textId="77777777" w:rsidR="003F6B2E" w:rsidRDefault="003F6B2E" w:rsidP="005D2960">
      <w:pPr>
        <w:pStyle w:val="Leipteksti"/>
        <w:ind w:firstLine="0"/>
        <w:rPr>
          <w:sz w:val="20"/>
          <w:szCs w:val="20"/>
        </w:rPr>
      </w:pPr>
    </w:p>
    <w:p w14:paraId="1C03FA8D" w14:textId="77777777" w:rsidR="00A42697" w:rsidRDefault="00A42697" w:rsidP="005D2960">
      <w:pPr>
        <w:pStyle w:val="Leipteksti"/>
        <w:ind w:firstLine="0"/>
        <w:rPr>
          <w:sz w:val="20"/>
          <w:szCs w:val="20"/>
        </w:rPr>
      </w:pPr>
    </w:p>
    <w:p w14:paraId="5FAFA50C" w14:textId="77777777" w:rsidR="00A42697" w:rsidRDefault="00A42697" w:rsidP="005D2960">
      <w:pPr>
        <w:pStyle w:val="Leipteksti"/>
        <w:ind w:firstLine="0"/>
        <w:rPr>
          <w:sz w:val="20"/>
          <w:szCs w:val="20"/>
        </w:rPr>
      </w:pPr>
    </w:p>
    <w:p w14:paraId="705BB58B" w14:textId="77777777" w:rsidR="00A42697" w:rsidRDefault="00A42697" w:rsidP="005D2960">
      <w:pPr>
        <w:pStyle w:val="Leipteksti"/>
        <w:ind w:firstLine="0"/>
        <w:rPr>
          <w:sz w:val="20"/>
          <w:szCs w:val="20"/>
        </w:rPr>
      </w:pPr>
    </w:p>
    <w:p w14:paraId="09507CD3" w14:textId="77777777" w:rsidR="003F6B2E" w:rsidRPr="005D2960" w:rsidRDefault="003F6B2E" w:rsidP="005D2960">
      <w:pPr>
        <w:pStyle w:val="Leipteksti"/>
        <w:ind w:firstLine="0"/>
        <w:rPr>
          <w:sz w:val="20"/>
          <w:szCs w:val="20"/>
        </w:rPr>
      </w:pPr>
    </w:p>
    <w:p w14:paraId="7C92F3CC" w14:textId="77777777" w:rsidR="00E06519" w:rsidRDefault="00E06519">
      <w:pPr>
        <w:rPr>
          <w:rFonts w:ascii="Arial" w:eastAsia="Arial" w:hAnsi="Arial"/>
          <w:b/>
          <w:bCs/>
          <w:sz w:val="24"/>
        </w:rPr>
      </w:pPr>
      <w:r>
        <w:rPr>
          <w:sz w:val="24"/>
        </w:rPr>
        <w:br w:type="page"/>
      </w:r>
    </w:p>
    <w:p w14:paraId="6FD170B5" w14:textId="32798FEB" w:rsidR="006D5E9A" w:rsidRPr="004F064E" w:rsidRDefault="006D5E9A" w:rsidP="00240F68">
      <w:pPr>
        <w:pStyle w:val="Otsikko3"/>
        <w:ind w:left="112"/>
        <w:jc w:val="both"/>
        <w:rPr>
          <w:sz w:val="24"/>
          <w:szCs w:val="24"/>
        </w:rPr>
      </w:pPr>
      <w:r w:rsidRPr="00240F68">
        <w:rPr>
          <w:sz w:val="24"/>
        </w:rPr>
        <w:lastRenderedPageBreak/>
        <w:t>PERFORMANCE INDICATOR 2</w:t>
      </w:r>
    </w:p>
    <w:p w14:paraId="50DDC996" w14:textId="77777777" w:rsidR="00B620FF" w:rsidRPr="006D5E9A" w:rsidRDefault="00385418" w:rsidP="006D5E9A">
      <w:pPr>
        <w:pStyle w:val="Otsikko3"/>
        <w:ind w:left="112"/>
        <w:jc w:val="both"/>
        <w:rPr>
          <w:sz w:val="24"/>
          <w:szCs w:val="24"/>
        </w:rPr>
      </w:pPr>
      <w:r>
        <w:rPr>
          <w:sz w:val="24"/>
        </w:rPr>
        <w:t>TAILINGS MANAGEMENT SYSTEM</w:t>
      </w:r>
    </w:p>
    <w:p w14:paraId="678B66D1" w14:textId="77777777" w:rsidR="00B620FF" w:rsidRPr="00B44BFF" w:rsidRDefault="00B620FF" w:rsidP="00B44BFF">
      <w:pPr>
        <w:pStyle w:val="Leipteksti"/>
        <w:ind w:firstLine="0"/>
        <w:rPr>
          <w:sz w:val="20"/>
          <w:szCs w:val="20"/>
        </w:rPr>
      </w:pPr>
    </w:p>
    <w:p w14:paraId="69F44C45" w14:textId="77777777" w:rsidR="00B620FF" w:rsidRPr="001253E1" w:rsidRDefault="00385418">
      <w:pPr>
        <w:pStyle w:val="Otsikko3"/>
        <w:ind w:left="112"/>
        <w:jc w:val="both"/>
        <w:rPr>
          <w:sz w:val="24"/>
          <w:szCs w:val="24"/>
        </w:rPr>
      </w:pPr>
      <w:r>
        <w:rPr>
          <w:sz w:val="24"/>
        </w:rPr>
        <w:t>Purpose:</w:t>
      </w:r>
    </w:p>
    <w:p w14:paraId="5C1EE5EE" w14:textId="77777777" w:rsidR="00B620FF" w:rsidRPr="005D2960" w:rsidRDefault="00B620FF" w:rsidP="005D2960">
      <w:pPr>
        <w:pStyle w:val="Leipteksti"/>
        <w:spacing w:line="278" w:lineRule="auto"/>
        <w:ind w:right="132" w:firstLine="0"/>
        <w:jc w:val="both"/>
        <w:rPr>
          <w:rFonts w:cs="Arial"/>
          <w:sz w:val="20"/>
          <w:szCs w:val="20"/>
        </w:rPr>
      </w:pPr>
    </w:p>
    <w:p w14:paraId="2867C6C3" w14:textId="0BDDA131" w:rsidR="00B620FF" w:rsidRPr="004F064E" w:rsidRDefault="00385418" w:rsidP="005D2960">
      <w:pPr>
        <w:pStyle w:val="Leipteksti"/>
        <w:spacing w:line="278" w:lineRule="auto"/>
        <w:ind w:right="132" w:firstLine="0"/>
        <w:jc w:val="both"/>
        <w:rPr>
          <w:rFonts w:cs="Arial"/>
          <w:sz w:val="20"/>
          <w:szCs w:val="20"/>
        </w:rPr>
      </w:pPr>
      <w:r>
        <w:rPr>
          <w:sz w:val="20"/>
        </w:rPr>
        <w:t xml:space="preserve">To confirm that companies have a tailings management system in conformance with </w:t>
      </w:r>
      <w:r w:rsidR="00694738">
        <w:rPr>
          <w:sz w:val="20"/>
        </w:rPr>
        <w:t>the</w:t>
      </w:r>
      <w:r>
        <w:rPr>
          <w:sz w:val="20"/>
        </w:rPr>
        <w:t xml:space="preserve"> guidance</w:t>
      </w:r>
      <w:r>
        <w:rPr>
          <w:rStyle w:val="Alaviitteenviite"/>
          <w:sz w:val="20"/>
        </w:rPr>
        <w:footnoteReference w:id="1"/>
      </w:r>
      <w:r>
        <w:rPr>
          <w:sz w:val="20"/>
        </w:rPr>
        <w:t xml:space="preserve"> to provide a systematic structure for the assessment of risks, setting of goals and objectives, consultation with communities of interest, implementing activities to achieve goals, assignment of responsibilities, and assurance processes. </w:t>
      </w:r>
    </w:p>
    <w:p w14:paraId="3040DE83" w14:textId="77777777" w:rsidR="00B620FF" w:rsidRPr="004F064E" w:rsidRDefault="00B620FF" w:rsidP="00B44BFF">
      <w:pPr>
        <w:pStyle w:val="Leipteksti"/>
        <w:ind w:firstLine="0"/>
        <w:rPr>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850"/>
        <w:gridCol w:w="9072"/>
      </w:tblGrid>
      <w:tr w:rsidR="00B620FF" w:rsidRPr="0073298E" w14:paraId="742630C0" w14:textId="77777777" w:rsidTr="001F4F07">
        <w:trPr>
          <w:trHeight w:hRule="exact" w:val="1228"/>
        </w:trPr>
        <w:tc>
          <w:tcPr>
            <w:tcW w:w="9922" w:type="dxa"/>
            <w:gridSpan w:val="2"/>
            <w:tcBorders>
              <w:top w:val="single" w:sz="5" w:space="0" w:color="000000"/>
              <w:left w:val="single" w:sz="5" w:space="0" w:color="000000"/>
              <w:bottom w:val="single" w:sz="5" w:space="0" w:color="000000"/>
              <w:right w:val="single" w:sz="5" w:space="0" w:color="000000"/>
            </w:tcBorders>
          </w:tcPr>
          <w:p w14:paraId="43A51FDB" w14:textId="77777777" w:rsidR="001F4F07" w:rsidRDefault="001F4F07" w:rsidP="00B44BFF">
            <w:pPr>
              <w:pStyle w:val="Leipteksti"/>
              <w:ind w:firstLine="0"/>
              <w:rPr>
                <w:b/>
                <w:sz w:val="20"/>
                <w:szCs w:val="20"/>
              </w:rPr>
            </w:pPr>
          </w:p>
          <w:p w14:paraId="30C3ED5A" w14:textId="77777777" w:rsidR="00B620FF" w:rsidRPr="004F064E" w:rsidRDefault="006D5E9A" w:rsidP="00B44BFF">
            <w:pPr>
              <w:pStyle w:val="Leipteksti"/>
              <w:ind w:firstLine="0"/>
              <w:rPr>
                <w:b/>
                <w:sz w:val="20"/>
                <w:szCs w:val="20"/>
              </w:rPr>
            </w:pPr>
            <w:r>
              <w:rPr>
                <w:b/>
                <w:sz w:val="20"/>
              </w:rPr>
              <w:t>Performance Indicator 2</w:t>
            </w:r>
          </w:p>
          <w:p w14:paraId="67755289" w14:textId="77777777" w:rsidR="00B620FF" w:rsidRPr="004F064E" w:rsidRDefault="00385418" w:rsidP="00B44BFF">
            <w:pPr>
              <w:pStyle w:val="Leipteksti"/>
              <w:ind w:firstLine="0"/>
              <w:rPr>
                <w:b/>
                <w:sz w:val="20"/>
                <w:szCs w:val="20"/>
              </w:rPr>
            </w:pPr>
            <w:r>
              <w:rPr>
                <w:b/>
                <w:sz w:val="20"/>
              </w:rPr>
              <w:t>Tailings Management System</w:t>
            </w:r>
          </w:p>
          <w:p w14:paraId="1AEC3E7E" w14:textId="77777777" w:rsidR="00B620FF" w:rsidRPr="001A7B21" w:rsidRDefault="00753EE6" w:rsidP="00B44BFF">
            <w:pPr>
              <w:pStyle w:val="Leipteksti"/>
              <w:ind w:firstLine="0"/>
              <w:rPr>
                <w:rFonts w:cs="Arial"/>
                <w:sz w:val="20"/>
                <w:szCs w:val="20"/>
              </w:rPr>
            </w:pPr>
            <w:r>
              <w:rPr>
                <w:b/>
                <w:sz w:val="20"/>
              </w:rPr>
              <w:t>ASSESSMENT CRITERIA</w:t>
            </w:r>
          </w:p>
        </w:tc>
      </w:tr>
      <w:tr w:rsidR="00B620FF" w:rsidRPr="0073298E" w14:paraId="08868DFE" w14:textId="77777777" w:rsidTr="006502EC">
        <w:trPr>
          <w:trHeight w:hRule="exact" w:val="331"/>
        </w:trPr>
        <w:tc>
          <w:tcPr>
            <w:tcW w:w="850" w:type="dxa"/>
            <w:tcBorders>
              <w:top w:val="single" w:sz="5" w:space="0" w:color="000000"/>
              <w:left w:val="single" w:sz="5" w:space="0" w:color="000000"/>
              <w:bottom w:val="single" w:sz="5" w:space="0" w:color="000000"/>
              <w:right w:val="single" w:sz="5" w:space="0" w:color="000000"/>
            </w:tcBorders>
          </w:tcPr>
          <w:p w14:paraId="782932CD"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5F8EE8D1"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Criteria</w:t>
            </w:r>
          </w:p>
        </w:tc>
      </w:tr>
      <w:tr w:rsidR="00B620FF" w:rsidRPr="0073298E" w14:paraId="28204566" w14:textId="77777777" w:rsidTr="00D365DC">
        <w:trPr>
          <w:trHeight w:hRule="exact" w:val="793"/>
        </w:trPr>
        <w:tc>
          <w:tcPr>
            <w:tcW w:w="850" w:type="dxa"/>
            <w:tcBorders>
              <w:top w:val="single" w:sz="5" w:space="0" w:color="000000"/>
              <w:left w:val="single" w:sz="5" w:space="0" w:color="000000"/>
              <w:bottom w:val="single" w:sz="5" w:space="0" w:color="000000"/>
              <w:right w:val="single" w:sz="5" w:space="0" w:color="000000"/>
            </w:tcBorders>
          </w:tcPr>
          <w:p w14:paraId="2D020A9D"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25DEB7F" w14:textId="77777777" w:rsidR="00B620FF" w:rsidRPr="002B0456" w:rsidRDefault="004A44C4" w:rsidP="002B0456">
            <w:pPr>
              <w:pStyle w:val="Leipteksti"/>
              <w:spacing w:before="159" w:line="278" w:lineRule="auto"/>
              <w:ind w:right="131" w:firstLine="0"/>
              <w:jc w:val="both"/>
              <w:rPr>
                <w:sz w:val="20"/>
                <w:szCs w:val="20"/>
              </w:rPr>
            </w:pPr>
            <w:r>
              <w:rPr>
                <w:sz w:val="20"/>
              </w:rPr>
              <w:t>Activities meet the requirements set in Finnish legislation. No formal tailings management system developed or implemented.</w:t>
            </w:r>
          </w:p>
        </w:tc>
      </w:tr>
      <w:tr w:rsidR="00B620FF" w:rsidRPr="0073298E" w14:paraId="5A364C72" w14:textId="77777777" w:rsidTr="00694738">
        <w:trPr>
          <w:trHeight w:hRule="exact" w:val="1112"/>
        </w:trPr>
        <w:tc>
          <w:tcPr>
            <w:tcW w:w="850" w:type="dxa"/>
            <w:tcBorders>
              <w:top w:val="single" w:sz="5" w:space="0" w:color="000000"/>
              <w:left w:val="single" w:sz="5" w:space="0" w:color="000000"/>
              <w:bottom w:val="single" w:sz="5" w:space="0" w:color="000000"/>
              <w:right w:val="single" w:sz="5" w:space="0" w:color="000000"/>
            </w:tcBorders>
          </w:tcPr>
          <w:p w14:paraId="791320DC"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6DE08AB6" w14:textId="2FAB83FF" w:rsidR="00B620FF" w:rsidRPr="002B0456" w:rsidRDefault="00385418" w:rsidP="00C9753B">
            <w:pPr>
              <w:pStyle w:val="Leipteksti"/>
              <w:spacing w:before="159" w:line="278" w:lineRule="auto"/>
              <w:ind w:right="131" w:firstLine="0"/>
              <w:jc w:val="both"/>
              <w:rPr>
                <w:sz w:val="20"/>
                <w:szCs w:val="20"/>
              </w:rPr>
            </w:pPr>
            <w:r>
              <w:rPr>
                <w:sz w:val="20"/>
              </w:rPr>
              <w:t>Tailings management system implemented but not in conformance with the guid</w:t>
            </w:r>
            <w:r w:rsidR="008D4132">
              <w:rPr>
                <w:sz w:val="20"/>
              </w:rPr>
              <w:t>ance</w:t>
            </w:r>
            <w:r w:rsidR="00694738" w:rsidRPr="00694738">
              <w:rPr>
                <w:rFonts w:cstheme="minorHAnsi"/>
                <w:sz w:val="20"/>
                <w:vertAlign w:val="superscript"/>
              </w:rPr>
              <w:t>1</w:t>
            </w:r>
            <w:r>
              <w:rPr>
                <w:sz w:val="20"/>
              </w:rPr>
              <w:t xml:space="preserve"> available, or</w:t>
            </w:r>
            <w:r w:rsidR="008D4132">
              <w:rPr>
                <w:sz w:val="20"/>
              </w:rPr>
              <w:t xml:space="preserve"> the</w:t>
            </w:r>
            <w:r w:rsidR="00694738" w:rsidRPr="008D4132">
              <w:rPr>
                <w:sz w:val="20"/>
              </w:rPr>
              <w:t xml:space="preserve"> existing practices for the tailings facility are not in conformance with the </w:t>
            </w:r>
            <w:r w:rsidR="008D4132">
              <w:rPr>
                <w:sz w:val="20"/>
              </w:rPr>
              <w:t>guidance</w:t>
            </w:r>
            <w:r w:rsidR="00694738" w:rsidRPr="008D4132">
              <w:rPr>
                <w:sz w:val="20"/>
              </w:rPr>
              <w:t>.</w:t>
            </w:r>
          </w:p>
        </w:tc>
      </w:tr>
      <w:tr w:rsidR="00B620FF" w:rsidRPr="0073298E" w14:paraId="11B533D1" w14:textId="77777777" w:rsidTr="008D4132">
        <w:trPr>
          <w:trHeight w:hRule="exact" w:val="1568"/>
        </w:trPr>
        <w:tc>
          <w:tcPr>
            <w:tcW w:w="850" w:type="dxa"/>
            <w:tcBorders>
              <w:top w:val="single" w:sz="5" w:space="0" w:color="000000"/>
              <w:left w:val="single" w:sz="5" w:space="0" w:color="000000"/>
              <w:bottom w:val="single" w:sz="5" w:space="0" w:color="000000"/>
              <w:right w:val="single" w:sz="5" w:space="0" w:color="000000"/>
            </w:tcBorders>
          </w:tcPr>
          <w:p w14:paraId="701F93A4"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3A19FC3" w14:textId="7744A535" w:rsidR="00B620FF" w:rsidRDefault="008436BB" w:rsidP="00D365DC">
            <w:pPr>
              <w:pStyle w:val="Leipteksti"/>
              <w:spacing w:before="159" w:line="278" w:lineRule="auto"/>
              <w:ind w:right="131" w:firstLine="0"/>
              <w:jc w:val="both"/>
              <w:rPr>
                <w:sz w:val="20"/>
              </w:rPr>
            </w:pPr>
            <w:r>
              <w:rPr>
                <w:sz w:val="20"/>
              </w:rPr>
              <w:t>Tailings management system, in conformance with the guid</w:t>
            </w:r>
            <w:r w:rsidR="008D4132">
              <w:rPr>
                <w:sz w:val="20"/>
              </w:rPr>
              <w:t>ance</w:t>
            </w:r>
            <w:r w:rsidR="008D4132" w:rsidRPr="008D4132">
              <w:rPr>
                <w:rFonts w:cstheme="minorHAnsi"/>
                <w:sz w:val="20"/>
                <w:vertAlign w:val="superscript"/>
              </w:rPr>
              <w:t>1</w:t>
            </w:r>
            <w:r w:rsidR="008D4132">
              <w:rPr>
                <w:rFonts w:cstheme="minorHAnsi"/>
                <w:sz w:val="20"/>
              </w:rPr>
              <w:t>,</w:t>
            </w:r>
            <w:r w:rsidR="008D4132">
              <w:rPr>
                <w:sz w:val="20"/>
              </w:rPr>
              <w:t xml:space="preserve"> </w:t>
            </w:r>
            <w:r w:rsidR="008D4132" w:rsidRPr="008D4132">
              <w:rPr>
                <w:sz w:val="20"/>
              </w:rPr>
              <w:t xml:space="preserve">developed </w:t>
            </w:r>
            <w:r>
              <w:rPr>
                <w:sz w:val="20"/>
              </w:rPr>
              <w:t xml:space="preserve">in consultation with </w:t>
            </w:r>
            <w:r w:rsidR="008D4132">
              <w:rPr>
                <w:sz w:val="20"/>
              </w:rPr>
              <w:t xml:space="preserve">key </w:t>
            </w:r>
            <w:r>
              <w:rPr>
                <w:sz w:val="20"/>
              </w:rPr>
              <w:t>communities of interest</w:t>
            </w:r>
            <w:r w:rsidR="008D4132">
              <w:rPr>
                <w:sz w:val="20"/>
              </w:rPr>
              <w:t xml:space="preserve">, </w:t>
            </w:r>
            <w:r w:rsidR="008D4132" w:rsidRPr="008D4132">
              <w:rPr>
                <w:sz w:val="20"/>
              </w:rPr>
              <w:t>and implemented</w:t>
            </w:r>
            <w:r>
              <w:rPr>
                <w:sz w:val="20"/>
              </w:rPr>
              <w:t>.</w:t>
            </w:r>
          </w:p>
          <w:p w14:paraId="066FFFCE" w14:textId="370FE638" w:rsidR="008D4132" w:rsidRPr="008D4132" w:rsidRDefault="008A254F" w:rsidP="00D365DC">
            <w:pPr>
              <w:pStyle w:val="Leipteksti"/>
              <w:spacing w:before="159" w:line="278" w:lineRule="auto"/>
              <w:ind w:right="131" w:firstLine="0"/>
              <w:jc w:val="both"/>
              <w:rPr>
                <w:sz w:val="20"/>
              </w:rPr>
            </w:pPr>
            <w:r w:rsidRPr="003B7B1B">
              <w:rPr>
                <w:sz w:val="20"/>
                <w:szCs w:val="20"/>
              </w:rPr>
              <w:t xml:space="preserve">Internal audit </w:t>
            </w:r>
            <w:r w:rsidR="00812271">
              <w:rPr>
                <w:sz w:val="20"/>
                <w:szCs w:val="20"/>
              </w:rPr>
              <w:t>to ensure</w:t>
            </w:r>
            <w:r w:rsidR="008D4132" w:rsidRPr="008D4132">
              <w:rPr>
                <w:sz w:val="20"/>
              </w:rPr>
              <w:t xml:space="preserve"> that the </w:t>
            </w:r>
            <w:r w:rsidR="008D4132">
              <w:rPr>
                <w:sz w:val="20"/>
              </w:rPr>
              <w:t xml:space="preserve">implementation of </w:t>
            </w:r>
            <w:r w:rsidR="008D4132" w:rsidRPr="008D4132">
              <w:rPr>
                <w:sz w:val="20"/>
              </w:rPr>
              <w:t xml:space="preserve">tailings management system is in conformance with the </w:t>
            </w:r>
            <w:r w:rsidR="008D4132">
              <w:rPr>
                <w:sz w:val="20"/>
              </w:rPr>
              <w:t>guidance</w:t>
            </w:r>
            <w:r w:rsidR="008D4132" w:rsidRPr="008D4132">
              <w:rPr>
                <w:rFonts w:cstheme="minorHAnsi"/>
                <w:sz w:val="20"/>
                <w:vertAlign w:val="superscript"/>
              </w:rPr>
              <w:t>1</w:t>
            </w:r>
            <w:r w:rsidR="008D4132">
              <w:rPr>
                <w:sz w:val="20"/>
              </w:rPr>
              <w:t>.</w:t>
            </w:r>
          </w:p>
        </w:tc>
      </w:tr>
      <w:tr w:rsidR="00B620FF" w:rsidRPr="0073298E" w14:paraId="2F57822F" w14:textId="77777777" w:rsidTr="003F6B2E">
        <w:trPr>
          <w:trHeight w:hRule="exact" w:val="1178"/>
        </w:trPr>
        <w:tc>
          <w:tcPr>
            <w:tcW w:w="850" w:type="dxa"/>
            <w:tcBorders>
              <w:top w:val="single" w:sz="5" w:space="0" w:color="000000"/>
              <w:left w:val="single" w:sz="5" w:space="0" w:color="000000"/>
              <w:bottom w:val="single" w:sz="5" w:space="0" w:color="000000"/>
              <w:right w:val="single" w:sz="5" w:space="0" w:color="000000"/>
            </w:tcBorders>
          </w:tcPr>
          <w:p w14:paraId="6F919251"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EA732E0" w14:textId="120F3AA8" w:rsidR="008A254F" w:rsidRPr="002B0456" w:rsidRDefault="0058006D" w:rsidP="008436BB">
            <w:pPr>
              <w:pStyle w:val="Leipteksti"/>
              <w:spacing w:before="159" w:line="278" w:lineRule="auto"/>
              <w:ind w:right="131" w:firstLine="0"/>
              <w:jc w:val="both"/>
              <w:rPr>
                <w:sz w:val="20"/>
                <w:szCs w:val="20"/>
              </w:rPr>
            </w:pPr>
            <w:r>
              <w:rPr>
                <w:sz w:val="20"/>
                <w:szCs w:val="20"/>
              </w:rPr>
              <w:t>External i</w:t>
            </w:r>
            <w:r w:rsidR="008A254F" w:rsidRPr="003B7B1B">
              <w:rPr>
                <w:sz w:val="20"/>
                <w:szCs w:val="20"/>
              </w:rPr>
              <w:t xml:space="preserve">ndependent audit </w:t>
            </w:r>
            <w:r w:rsidR="00812271">
              <w:rPr>
                <w:sz w:val="20"/>
                <w:szCs w:val="20"/>
              </w:rPr>
              <w:t>to ensure</w:t>
            </w:r>
            <w:r w:rsidR="008A254F" w:rsidRPr="003B7B1B">
              <w:rPr>
                <w:sz w:val="20"/>
                <w:szCs w:val="20"/>
              </w:rPr>
              <w:t xml:space="preserve"> </w:t>
            </w:r>
            <w:r w:rsidR="008A254F" w:rsidRPr="008D4132">
              <w:rPr>
                <w:sz w:val="20"/>
              </w:rPr>
              <w:t xml:space="preserve">that the </w:t>
            </w:r>
            <w:r w:rsidR="008A254F">
              <w:rPr>
                <w:sz w:val="20"/>
              </w:rPr>
              <w:t xml:space="preserve">implementation of </w:t>
            </w:r>
            <w:r w:rsidR="008A254F" w:rsidRPr="008D4132">
              <w:rPr>
                <w:sz w:val="20"/>
              </w:rPr>
              <w:t xml:space="preserve">tailings management system is in conformance with the </w:t>
            </w:r>
            <w:r w:rsidR="008A254F">
              <w:rPr>
                <w:sz w:val="20"/>
              </w:rPr>
              <w:t>guidance</w:t>
            </w:r>
            <w:r w:rsidR="008A254F" w:rsidRPr="008D4132">
              <w:rPr>
                <w:rFonts w:cstheme="minorHAnsi"/>
                <w:sz w:val="20"/>
                <w:vertAlign w:val="superscript"/>
              </w:rPr>
              <w:t>1</w:t>
            </w:r>
            <w:r w:rsidR="008A254F">
              <w:rPr>
                <w:sz w:val="20"/>
              </w:rPr>
              <w:t>.</w:t>
            </w:r>
          </w:p>
        </w:tc>
      </w:tr>
      <w:tr w:rsidR="00B620FF" w:rsidRPr="0073298E" w14:paraId="7A138A2B" w14:textId="77777777" w:rsidTr="003F6B2E">
        <w:trPr>
          <w:trHeight w:hRule="exact" w:val="1220"/>
        </w:trPr>
        <w:tc>
          <w:tcPr>
            <w:tcW w:w="850" w:type="dxa"/>
            <w:tcBorders>
              <w:top w:val="single" w:sz="5" w:space="0" w:color="000000"/>
              <w:left w:val="single" w:sz="5" w:space="0" w:color="000000"/>
              <w:bottom w:val="single" w:sz="5" w:space="0" w:color="000000"/>
              <w:right w:val="single" w:sz="5" w:space="0" w:color="000000"/>
            </w:tcBorders>
          </w:tcPr>
          <w:p w14:paraId="4B2A1180" w14:textId="77777777" w:rsidR="00B620FF" w:rsidRPr="001F4F07" w:rsidRDefault="001F4F07" w:rsidP="00930A4F">
            <w:pPr>
              <w:pStyle w:val="TableParagraph"/>
              <w:spacing w:before="59"/>
              <w:ind w:left="316"/>
              <w:jc w:val="both"/>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27EE3FD5" w14:textId="141EE4FF" w:rsidR="00B620FF" w:rsidRPr="002B0456" w:rsidRDefault="008A254F" w:rsidP="008436BB">
            <w:pPr>
              <w:pStyle w:val="Leipteksti"/>
              <w:spacing w:before="159" w:line="278" w:lineRule="auto"/>
              <w:ind w:right="131" w:firstLine="0"/>
              <w:jc w:val="both"/>
              <w:rPr>
                <w:sz w:val="20"/>
                <w:szCs w:val="20"/>
              </w:rPr>
            </w:pPr>
            <w:r w:rsidRPr="003B7B1B">
              <w:rPr>
                <w:sz w:val="20"/>
                <w:szCs w:val="20"/>
              </w:rPr>
              <w:t xml:space="preserve">The external audit, as outlined in Level AA, also involves an evaluation of the effectiveness of the </w:t>
            </w:r>
            <w:r>
              <w:rPr>
                <w:sz w:val="20"/>
                <w:szCs w:val="20"/>
              </w:rPr>
              <w:t>tailings management system implementation and continual improvement of practices</w:t>
            </w:r>
            <w:r w:rsidRPr="003B7B1B">
              <w:rPr>
                <w:sz w:val="20"/>
                <w:szCs w:val="20"/>
              </w:rPr>
              <w:t>.</w:t>
            </w:r>
          </w:p>
        </w:tc>
      </w:tr>
    </w:tbl>
    <w:p w14:paraId="5AA891E0" w14:textId="77777777" w:rsidR="00B620FF" w:rsidRDefault="00B620FF">
      <w:pPr>
        <w:spacing w:line="200" w:lineRule="exact"/>
        <w:rPr>
          <w:sz w:val="20"/>
          <w:szCs w:val="20"/>
        </w:rPr>
      </w:pPr>
    </w:p>
    <w:p w14:paraId="22643B58" w14:textId="77777777" w:rsidR="00B620FF" w:rsidRDefault="00B620FF" w:rsidP="005D2960">
      <w:pPr>
        <w:pStyle w:val="Leipteksti"/>
        <w:spacing w:line="278" w:lineRule="auto"/>
        <w:ind w:right="132" w:firstLine="0"/>
        <w:jc w:val="both"/>
        <w:rPr>
          <w:rFonts w:cs="Arial"/>
          <w:sz w:val="20"/>
          <w:szCs w:val="20"/>
        </w:rPr>
      </w:pPr>
      <w:bookmarkStart w:id="13" w:name="_bookmark1"/>
      <w:bookmarkEnd w:id="13"/>
    </w:p>
    <w:p w14:paraId="374EA6D1" w14:textId="77777777" w:rsidR="001F4F07" w:rsidRDefault="001F4F07" w:rsidP="005D2960">
      <w:pPr>
        <w:pStyle w:val="Leipteksti"/>
        <w:spacing w:line="278" w:lineRule="auto"/>
        <w:ind w:right="132" w:firstLine="0"/>
        <w:jc w:val="both"/>
        <w:rPr>
          <w:rFonts w:cs="Arial"/>
          <w:sz w:val="20"/>
          <w:szCs w:val="20"/>
        </w:rPr>
      </w:pPr>
    </w:p>
    <w:p w14:paraId="5F627ABD" w14:textId="77777777" w:rsidR="00F60F55" w:rsidRPr="003911EE" w:rsidRDefault="00F60F55" w:rsidP="005D2960">
      <w:pPr>
        <w:pStyle w:val="Leipteksti"/>
        <w:spacing w:line="278" w:lineRule="auto"/>
        <w:ind w:right="132" w:firstLine="0"/>
        <w:jc w:val="both"/>
        <w:rPr>
          <w:rFonts w:cs="Arial"/>
          <w:sz w:val="20"/>
          <w:szCs w:val="20"/>
        </w:rPr>
      </w:pPr>
    </w:p>
    <w:p w14:paraId="600B8431" w14:textId="77777777" w:rsidR="003C7C17" w:rsidRPr="003911EE" w:rsidRDefault="003C7C17" w:rsidP="005D2960">
      <w:pPr>
        <w:pStyle w:val="Leipteksti"/>
        <w:spacing w:line="278" w:lineRule="auto"/>
        <w:ind w:right="132" w:firstLine="0"/>
        <w:jc w:val="both"/>
        <w:rPr>
          <w:rFonts w:cs="Arial"/>
          <w:sz w:val="20"/>
          <w:szCs w:val="20"/>
        </w:rPr>
      </w:pPr>
    </w:p>
    <w:p w14:paraId="7CC17386" w14:textId="77777777" w:rsidR="008A254F" w:rsidRDefault="008A254F">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75"/>
      </w:tblGrid>
      <w:tr w:rsidR="00B620FF" w:rsidRPr="003911EE" w14:paraId="6F628382" w14:textId="77777777" w:rsidTr="00DB2DE1">
        <w:trPr>
          <w:trHeight w:hRule="exact" w:val="749"/>
        </w:trPr>
        <w:tc>
          <w:tcPr>
            <w:tcW w:w="10246" w:type="dxa"/>
            <w:gridSpan w:val="3"/>
            <w:tcBorders>
              <w:top w:val="nil"/>
              <w:left w:val="nil"/>
              <w:bottom w:val="nil"/>
              <w:right w:val="nil"/>
            </w:tcBorders>
          </w:tcPr>
          <w:p w14:paraId="34DB3C58" w14:textId="3F8F6FD1" w:rsidR="00B47CAC" w:rsidRPr="001253E1" w:rsidRDefault="00694738" w:rsidP="001253E1">
            <w:pPr>
              <w:pStyle w:val="Otsikko3"/>
              <w:ind w:left="112"/>
              <w:jc w:val="both"/>
              <w:rPr>
                <w:sz w:val="24"/>
                <w:szCs w:val="24"/>
              </w:rPr>
            </w:pPr>
            <w:r>
              <w:rPr>
                <w:b w:val="0"/>
                <w:bCs w:val="0"/>
              </w:rPr>
              <w:lastRenderedPageBreak/>
              <w:br w:type="page"/>
            </w:r>
            <w:r w:rsidR="000F0A2C">
              <w:rPr>
                <w:noProof/>
                <w:sz w:val="24"/>
                <w:szCs w:val="24"/>
                <w:lang w:val="en-US" w:eastAsia="en-US" w:bidi="ar-SA"/>
              </w:rPr>
              <mc:AlternateContent>
                <mc:Choice Requires="wpg">
                  <w:drawing>
                    <wp:anchor distT="0" distB="0" distL="114300" distR="114300" simplePos="0" relativeHeight="251656704" behindDoc="1" locked="0" layoutInCell="1" allowOverlap="1" wp14:anchorId="752AD0AE" wp14:editId="06949209">
                      <wp:simplePos x="0" y="0"/>
                      <wp:positionH relativeFrom="page">
                        <wp:posOffset>701040</wp:posOffset>
                      </wp:positionH>
                      <wp:positionV relativeFrom="page">
                        <wp:posOffset>9608820</wp:posOffset>
                      </wp:positionV>
                      <wp:extent cx="6369050" cy="1270"/>
                      <wp:effectExtent l="5715" t="7620" r="6985" b="1016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52" name="Freeform 4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0C0E" id="Group 40" o:spid="_x0000_s1026" style="position:absolute;margin-left:55.2pt;margin-top:756.6pt;width:501.5pt;height:.1pt;z-index:-25165977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SCnQzAQMAAAcHAAAOAAAAAAAAAAAAAAAAAC4CAABkcnMvZTJvRG9jLnhtbFBL&#10;AQItABQABgAIAAAAIQA5dcap4AAAAA4BAAAPAAAAAAAAAAAAAAAAAFsFAABkcnMvZG93bnJldi54&#10;bWxQSwUGAAAAAAQABADzAAAAaAYAAAAA&#10;">
                      <v:shape id="Freeform 4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0F0A2C">
              <w:t>Tailings Management System</w:t>
            </w:r>
            <w:r w:rsidR="000F0A2C">
              <w:rPr>
                <w:sz w:val="24"/>
              </w:rPr>
              <w:t xml:space="preserve"> </w:t>
            </w:r>
          </w:p>
          <w:p w14:paraId="59A6CF10" w14:textId="77777777" w:rsidR="00B620FF" w:rsidRPr="003911EE" w:rsidRDefault="00385418" w:rsidP="001253E1">
            <w:pPr>
              <w:pStyle w:val="Otsikko3"/>
              <w:ind w:left="112"/>
              <w:jc w:val="both"/>
              <w:rPr>
                <w:rFonts w:cs="Arial"/>
                <w:sz w:val="20"/>
                <w:szCs w:val="20"/>
              </w:rPr>
            </w:pPr>
            <w:r>
              <w:rPr>
                <w:sz w:val="24"/>
              </w:rPr>
              <w:t>FREQUENTLY ASKED QUESTIONS</w:t>
            </w:r>
          </w:p>
        </w:tc>
      </w:tr>
      <w:tr w:rsidR="00B620FF" w:rsidRPr="003F6B2E" w14:paraId="32125CB6" w14:textId="77777777" w:rsidTr="00DB2DE1">
        <w:trPr>
          <w:trHeight w:hRule="exact" w:val="493"/>
        </w:trPr>
        <w:tc>
          <w:tcPr>
            <w:tcW w:w="2306" w:type="dxa"/>
            <w:tcBorders>
              <w:top w:val="nil"/>
              <w:left w:val="nil"/>
              <w:bottom w:val="dotted" w:sz="4" w:space="0" w:color="000000"/>
              <w:right w:val="nil"/>
            </w:tcBorders>
          </w:tcPr>
          <w:p w14:paraId="315C053E" w14:textId="77777777" w:rsidR="00B620FF" w:rsidRPr="00780924" w:rsidRDefault="00B620FF" w:rsidP="005D2960">
            <w:pPr>
              <w:pStyle w:val="Leipteksti"/>
              <w:spacing w:line="278" w:lineRule="auto"/>
              <w:ind w:right="132" w:firstLine="0"/>
              <w:jc w:val="both"/>
              <w:rPr>
                <w:rFonts w:cs="Arial"/>
                <w:b/>
                <w:sz w:val="20"/>
                <w:szCs w:val="20"/>
              </w:rPr>
            </w:pPr>
          </w:p>
          <w:p w14:paraId="3241EE78" w14:textId="22E4D92C" w:rsidR="00B620FF" w:rsidRPr="00780924" w:rsidRDefault="00385418" w:rsidP="00780924">
            <w:pPr>
              <w:pStyle w:val="Leipteksti"/>
              <w:spacing w:line="278" w:lineRule="auto"/>
              <w:ind w:right="132" w:hanging="152"/>
              <w:jc w:val="both"/>
              <w:rPr>
                <w:rFonts w:cs="Arial"/>
                <w:b/>
                <w:sz w:val="20"/>
                <w:szCs w:val="20"/>
              </w:rPr>
            </w:pPr>
            <w:r>
              <w:rPr>
                <w:b/>
                <w:sz w:val="20"/>
              </w:rPr>
              <w:t>No. in APPX. 1.</w:t>
            </w:r>
          </w:p>
        </w:tc>
        <w:tc>
          <w:tcPr>
            <w:tcW w:w="6465" w:type="dxa"/>
            <w:tcBorders>
              <w:top w:val="nil"/>
              <w:left w:val="nil"/>
              <w:bottom w:val="dotted" w:sz="4" w:space="0" w:color="000000"/>
              <w:right w:val="nil"/>
            </w:tcBorders>
          </w:tcPr>
          <w:p w14:paraId="26664E5B" w14:textId="77777777" w:rsidR="00B620FF" w:rsidRPr="00780924" w:rsidRDefault="00B620FF" w:rsidP="005D2960">
            <w:pPr>
              <w:pStyle w:val="Leipteksti"/>
              <w:spacing w:line="278" w:lineRule="auto"/>
              <w:ind w:right="132" w:firstLine="0"/>
              <w:jc w:val="both"/>
              <w:rPr>
                <w:rFonts w:cs="Arial"/>
                <w:b/>
                <w:sz w:val="20"/>
                <w:szCs w:val="20"/>
              </w:rPr>
            </w:pPr>
          </w:p>
          <w:p w14:paraId="3DD8CDF4" w14:textId="77777777" w:rsidR="00B620FF" w:rsidRPr="00780924" w:rsidRDefault="00385418" w:rsidP="005D2960">
            <w:pPr>
              <w:pStyle w:val="Leipteksti"/>
              <w:spacing w:line="278" w:lineRule="auto"/>
              <w:ind w:right="132" w:firstLine="0"/>
              <w:jc w:val="both"/>
              <w:rPr>
                <w:rFonts w:cs="Arial"/>
                <w:b/>
                <w:sz w:val="20"/>
                <w:szCs w:val="20"/>
              </w:rPr>
            </w:pPr>
            <w:r>
              <w:rPr>
                <w:b/>
                <w:sz w:val="20"/>
              </w:rPr>
              <w:t>FAQ</w:t>
            </w:r>
          </w:p>
        </w:tc>
        <w:tc>
          <w:tcPr>
            <w:tcW w:w="1475" w:type="dxa"/>
            <w:tcBorders>
              <w:top w:val="nil"/>
              <w:left w:val="nil"/>
              <w:bottom w:val="dotted" w:sz="4" w:space="0" w:color="000000"/>
              <w:right w:val="nil"/>
            </w:tcBorders>
          </w:tcPr>
          <w:p w14:paraId="4161DBC3" w14:textId="77777777" w:rsidR="00B620FF" w:rsidRPr="00780924" w:rsidRDefault="00B620FF" w:rsidP="005D2960">
            <w:pPr>
              <w:pStyle w:val="Leipteksti"/>
              <w:spacing w:line="278" w:lineRule="auto"/>
              <w:ind w:right="132" w:firstLine="0"/>
              <w:jc w:val="both"/>
              <w:rPr>
                <w:rFonts w:cs="Arial"/>
                <w:b/>
                <w:sz w:val="20"/>
                <w:szCs w:val="20"/>
              </w:rPr>
            </w:pPr>
          </w:p>
          <w:p w14:paraId="6238A4AD" w14:textId="28B03394" w:rsidR="00B620FF" w:rsidRPr="00780924" w:rsidRDefault="000E4B9E" w:rsidP="005D2960">
            <w:pPr>
              <w:pStyle w:val="Leipteksti"/>
              <w:spacing w:line="278" w:lineRule="auto"/>
              <w:ind w:right="132" w:firstLine="0"/>
              <w:jc w:val="both"/>
              <w:rPr>
                <w:rFonts w:cs="Arial"/>
                <w:b/>
                <w:sz w:val="20"/>
                <w:szCs w:val="20"/>
              </w:rPr>
            </w:pPr>
            <w:r>
              <w:rPr>
                <w:b/>
                <w:sz w:val="20"/>
              </w:rPr>
              <w:t xml:space="preserve"> </w:t>
            </w:r>
            <w:r w:rsidRPr="00DB2DE1">
              <w:rPr>
                <w:b/>
                <w:sz w:val="20"/>
              </w:rPr>
              <w:t>PAGE</w:t>
            </w:r>
          </w:p>
        </w:tc>
      </w:tr>
      <w:tr w:rsidR="00B620FF" w:rsidRPr="003F6B2E" w14:paraId="44C3DF6C" w14:textId="77777777" w:rsidTr="00DB2DE1">
        <w:trPr>
          <w:trHeight w:hRule="exact" w:val="300"/>
        </w:trPr>
        <w:tc>
          <w:tcPr>
            <w:tcW w:w="2306" w:type="dxa"/>
            <w:tcBorders>
              <w:top w:val="dotted" w:sz="4" w:space="0" w:color="000000"/>
              <w:left w:val="nil"/>
              <w:bottom w:val="dotted" w:sz="4" w:space="0" w:color="000000"/>
              <w:right w:val="nil"/>
            </w:tcBorders>
          </w:tcPr>
          <w:p w14:paraId="057B801F" w14:textId="77777777" w:rsidR="00B620FF" w:rsidRPr="00780924" w:rsidRDefault="0079076C">
            <w:pPr>
              <w:pStyle w:val="TableParagraph"/>
              <w:spacing w:line="237" w:lineRule="exact"/>
              <w:ind w:left="108"/>
              <w:rPr>
                <w:rFonts w:ascii="Arial" w:eastAsia="Arial" w:hAnsi="Arial" w:cs="Arial"/>
                <w:sz w:val="20"/>
                <w:szCs w:val="20"/>
              </w:rPr>
            </w:pPr>
            <w:hyperlink w:anchor="_bookmark13" w:history="1">
              <w:r w:rsidR="00051B9A">
                <w:rPr>
                  <w:rFonts w:ascii="Arial" w:hAnsi="Arial"/>
                  <w:sz w:val="20"/>
                </w:rPr>
                <w:t>3</w:t>
              </w:r>
            </w:hyperlink>
          </w:p>
        </w:tc>
        <w:tc>
          <w:tcPr>
            <w:tcW w:w="6465" w:type="dxa"/>
            <w:tcBorders>
              <w:top w:val="dotted" w:sz="4" w:space="0" w:color="000000"/>
              <w:left w:val="nil"/>
              <w:bottom w:val="dotted" w:sz="4" w:space="0" w:color="000000"/>
              <w:right w:val="nil"/>
            </w:tcBorders>
          </w:tcPr>
          <w:p w14:paraId="6DEEDC1B" w14:textId="77777777" w:rsidR="00B620FF" w:rsidRPr="00780924" w:rsidRDefault="0079076C" w:rsidP="000D5FD4">
            <w:pPr>
              <w:pStyle w:val="TableParagraph"/>
              <w:spacing w:line="237" w:lineRule="exact"/>
              <w:ind w:left="224"/>
              <w:rPr>
                <w:rFonts w:ascii="Arial" w:hAnsi="Arial" w:cs="Arial"/>
                <w:sz w:val="20"/>
                <w:szCs w:val="20"/>
              </w:rPr>
            </w:pPr>
            <w:hyperlink w:anchor="_bookmark14" w:history="1">
              <w:r w:rsidR="00051B9A">
                <w:rPr>
                  <w:rFonts w:ascii="Arial" w:hAnsi="Arial"/>
                  <w:sz w:val="20"/>
                </w:rPr>
                <w:t>What does COI consultation mean?</w:t>
              </w:r>
            </w:hyperlink>
          </w:p>
        </w:tc>
        <w:tc>
          <w:tcPr>
            <w:tcW w:w="1475" w:type="dxa"/>
            <w:tcBorders>
              <w:top w:val="dotted" w:sz="4" w:space="0" w:color="000000"/>
              <w:left w:val="nil"/>
              <w:bottom w:val="dotted" w:sz="4" w:space="0" w:color="000000"/>
              <w:right w:val="nil"/>
            </w:tcBorders>
          </w:tcPr>
          <w:p w14:paraId="7F7EF682" w14:textId="7B122CF9" w:rsidR="00B620FF" w:rsidRPr="00780924" w:rsidRDefault="0079076C" w:rsidP="00BD1E3F">
            <w:pPr>
              <w:pStyle w:val="TableParagraph"/>
              <w:spacing w:line="237" w:lineRule="exact"/>
              <w:ind w:left="224"/>
              <w:rPr>
                <w:rFonts w:ascii="Arial" w:hAnsi="Arial" w:cs="Arial"/>
                <w:sz w:val="20"/>
                <w:szCs w:val="20"/>
              </w:rPr>
            </w:pPr>
            <w:hyperlink w:anchor="_bookmark13"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_Ref48315616 \h </w:instrText>
            </w:r>
            <w:r w:rsidR="00DB2DE1">
              <w:rPr>
                <w:rFonts w:ascii="Arial" w:hAnsi="Arial"/>
                <w:sz w:val="20"/>
              </w:rPr>
            </w:r>
            <w:r w:rsidR="00DB2DE1">
              <w:rPr>
                <w:rFonts w:ascii="Arial" w:hAnsi="Arial"/>
                <w:sz w:val="20"/>
              </w:rPr>
              <w:fldChar w:fldCharType="separate"/>
            </w:r>
            <w:r w:rsidR="00DB2DE1">
              <w:rPr>
                <w:rFonts w:ascii="Arial" w:hAnsi="Arial"/>
                <w:noProof/>
                <w:sz w:val="20"/>
              </w:rPr>
              <w:t>13</w:t>
            </w:r>
            <w:r w:rsidR="00DB2DE1">
              <w:rPr>
                <w:rFonts w:ascii="Arial" w:hAnsi="Arial"/>
                <w:sz w:val="20"/>
              </w:rPr>
              <w:fldChar w:fldCharType="end"/>
            </w:r>
          </w:p>
        </w:tc>
      </w:tr>
      <w:tr w:rsidR="00B620FF" w:rsidRPr="003F6B2E" w14:paraId="5B03B139" w14:textId="77777777" w:rsidTr="00DB2DE1">
        <w:trPr>
          <w:trHeight w:hRule="exact" w:val="597"/>
        </w:trPr>
        <w:tc>
          <w:tcPr>
            <w:tcW w:w="2306" w:type="dxa"/>
            <w:tcBorders>
              <w:top w:val="dotted" w:sz="4" w:space="0" w:color="000000"/>
              <w:left w:val="nil"/>
              <w:bottom w:val="dotted" w:sz="4" w:space="0" w:color="000000"/>
              <w:right w:val="nil"/>
            </w:tcBorders>
          </w:tcPr>
          <w:p w14:paraId="295F185D" w14:textId="77777777" w:rsidR="00B620FF" w:rsidRPr="00780924" w:rsidRDefault="0079076C">
            <w:pPr>
              <w:pStyle w:val="TableParagraph"/>
              <w:spacing w:line="237" w:lineRule="exact"/>
              <w:ind w:left="108"/>
              <w:rPr>
                <w:rFonts w:ascii="Arial" w:eastAsia="Arial" w:hAnsi="Arial" w:cs="Arial"/>
                <w:sz w:val="20"/>
                <w:szCs w:val="20"/>
              </w:rPr>
            </w:pPr>
            <w:hyperlink w:anchor="_bookmark16" w:history="1">
              <w:r w:rsidR="00051B9A">
                <w:rPr>
                  <w:rFonts w:ascii="Arial" w:hAnsi="Arial"/>
                  <w:sz w:val="20"/>
                </w:rPr>
                <w:t>4</w:t>
              </w:r>
            </w:hyperlink>
          </w:p>
        </w:tc>
        <w:tc>
          <w:tcPr>
            <w:tcW w:w="6465" w:type="dxa"/>
            <w:tcBorders>
              <w:top w:val="dotted" w:sz="4" w:space="0" w:color="000000"/>
              <w:left w:val="nil"/>
              <w:bottom w:val="dotted" w:sz="4" w:space="0" w:color="000000"/>
              <w:right w:val="nil"/>
            </w:tcBorders>
          </w:tcPr>
          <w:p w14:paraId="4036715D" w14:textId="77777777" w:rsidR="00B620FF" w:rsidRPr="00780924" w:rsidRDefault="0079076C" w:rsidP="000D5FD4">
            <w:pPr>
              <w:pStyle w:val="TableParagraph"/>
              <w:spacing w:line="237" w:lineRule="exact"/>
              <w:ind w:left="224"/>
              <w:rPr>
                <w:rFonts w:ascii="Arial" w:hAnsi="Arial" w:cs="Arial"/>
                <w:sz w:val="20"/>
                <w:szCs w:val="20"/>
              </w:rPr>
            </w:pPr>
            <w:hyperlink w:anchor="_bookmark17" w:history="1">
              <w:r w:rsidR="00051B9A">
                <w:rPr>
                  <w:rFonts w:ascii="Arial" w:hAnsi="Arial"/>
                  <w:sz w:val="20"/>
                </w:rPr>
                <w:t>Can a facility effectively implement a tailings management system without having a</w:t>
              </w:r>
            </w:hyperlink>
            <w:r w:rsidR="00051B9A">
              <w:rPr>
                <w:rFonts w:ascii="Arial" w:hAnsi="Arial"/>
                <w:sz w:val="20"/>
              </w:rPr>
              <w:t xml:space="preserve"> </w:t>
            </w:r>
            <w:hyperlink w:anchor="_bookmark17" w:history="1">
              <w:r w:rsidR="00051B9A">
                <w:rPr>
                  <w:rFonts w:ascii="Arial" w:hAnsi="Arial"/>
                  <w:sz w:val="20"/>
                </w:rPr>
                <w:t>tailings management policy in place?</w:t>
              </w:r>
            </w:hyperlink>
          </w:p>
        </w:tc>
        <w:tc>
          <w:tcPr>
            <w:tcW w:w="1475" w:type="dxa"/>
            <w:tcBorders>
              <w:top w:val="dotted" w:sz="4" w:space="0" w:color="000000"/>
              <w:left w:val="nil"/>
              <w:bottom w:val="dotted" w:sz="4" w:space="0" w:color="000000"/>
              <w:right w:val="nil"/>
            </w:tcBorders>
          </w:tcPr>
          <w:p w14:paraId="03A7E4DD" w14:textId="41574D51" w:rsidR="00B620FF" w:rsidRPr="00780924" w:rsidRDefault="001F4F07" w:rsidP="00BD1E3F">
            <w:pPr>
              <w:pStyle w:val="TableParagraph"/>
              <w:spacing w:line="237" w:lineRule="exact"/>
              <w:ind w:left="224"/>
              <w:rPr>
                <w:rFonts w:ascii="Arial" w:hAnsi="Arial" w:cs="Arial"/>
                <w:sz w:val="20"/>
                <w:szCs w:val="20"/>
              </w:rPr>
            </w:pPr>
            <w:r>
              <w:rPr>
                <w:rFonts w:ascii="Arial" w:hAnsi="Arial"/>
                <w:sz w:val="20"/>
              </w:rPr>
              <w:t xml:space="preserve">See page </w:t>
            </w:r>
            <w:r w:rsidR="00DB2DE1">
              <w:rPr>
                <w:rFonts w:ascii="Arial" w:hAnsi="Arial"/>
                <w:sz w:val="20"/>
              </w:rPr>
              <w:fldChar w:fldCharType="begin"/>
            </w:r>
            <w:r w:rsidR="00DB2DE1">
              <w:rPr>
                <w:rFonts w:ascii="Arial" w:hAnsi="Arial"/>
                <w:sz w:val="20"/>
              </w:rPr>
              <w:instrText xml:space="preserve"> PAGEREF _Ref48315620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3E00CF5B" w14:textId="77777777" w:rsidTr="00DB2DE1">
        <w:trPr>
          <w:trHeight w:hRule="exact" w:val="300"/>
        </w:trPr>
        <w:tc>
          <w:tcPr>
            <w:tcW w:w="2306" w:type="dxa"/>
            <w:tcBorders>
              <w:top w:val="dotted" w:sz="4" w:space="0" w:color="000000"/>
              <w:left w:val="nil"/>
              <w:bottom w:val="dotted" w:sz="4" w:space="0" w:color="000000"/>
              <w:right w:val="nil"/>
            </w:tcBorders>
          </w:tcPr>
          <w:p w14:paraId="37B2C7BA" w14:textId="77777777" w:rsidR="00B620FF" w:rsidRPr="00780924" w:rsidRDefault="0079076C">
            <w:pPr>
              <w:pStyle w:val="TableParagraph"/>
              <w:spacing w:line="236"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60A4F340" w14:textId="46A8C03E" w:rsidR="00B620FF" w:rsidRPr="00780924"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75" w:type="dxa"/>
            <w:tcBorders>
              <w:top w:val="dotted" w:sz="4" w:space="0" w:color="000000"/>
              <w:left w:val="nil"/>
              <w:bottom w:val="dotted" w:sz="4" w:space="0" w:color="000000"/>
              <w:right w:val="nil"/>
            </w:tcBorders>
          </w:tcPr>
          <w:p w14:paraId="3314BF6F" w14:textId="4086C323" w:rsidR="00B620FF" w:rsidRPr="00780924"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0C82E322" w14:textId="77777777" w:rsidTr="00DB2DE1">
        <w:trPr>
          <w:trHeight w:hRule="exact" w:val="878"/>
        </w:trPr>
        <w:tc>
          <w:tcPr>
            <w:tcW w:w="2306" w:type="dxa"/>
            <w:tcBorders>
              <w:top w:val="dotted" w:sz="4" w:space="0" w:color="000000"/>
              <w:left w:val="nil"/>
              <w:bottom w:val="dotted" w:sz="4" w:space="0" w:color="000000"/>
              <w:right w:val="nil"/>
            </w:tcBorders>
          </w:tcPr>
          <w:p w14:paraId="401F9B38" w14:textId="77777777" w:rsidR="00B620FF" w:rsidRPr="00780924" w:rsidRDefault="0079076C">
            <w:pPr>
              <w:pStyle w:val="TableParagraph"/>
              <w:spacing w:line="236"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17927FEC" w14:textId="18BE0AEA" w:rsidR="00B620FF" w:rsidRPr="00780924"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8A254F">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75" w:type="dxa"/>
            <w:tcBorders>
              <w:top w:val="dotted" w:sz="4" w:space="0" w:color="000000"/>
              <w:left w:val="nil"/>
              <w:bottom w:val="dotted" w:sz="4" w:space="0" w:color="000000"/>
              <w:right w:val="nil"/>
            </w:tcBorders>
          </w:tcPr>
          <w:p w14:paraId="6A424CA2" w14:textId="040A9DD8" w:rsidR="00B620FF" w:rsidRPr="00780924"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3FEB267F" w14:textId="77777777" w:rsidTr="00DB2DE1">
        <w:trPr>
          <w:trHeight w:hRule="exact" w:val="590"/>
        </w:trPr>
        <w:tc>
          <w:tcPr>
            <w:tcW w:w="2306" w:type="dxa"/>
            <w:tcBorders>
              <w:top w:val="dotted" w:sz="4" w:space="0" w:color="000000"/>
              <w:left w:val="nil"/>
              <w:bottom w:val="dotted" w:sz="4" w:space="0" w:color="000000"/>
              <w:right w:val="nil"/>
            </w:tcBorders>
          </w:tcPr>
          <w:p w14:paraId="145041A2" w14:textId="77777777" w:rsidR="00B620FF" w:rsidRPr="00780924"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65F292C1" w14:textId="77777777" w:rsidR="00B620FF" w:rsidRPr="00780924"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or assessment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75" w:type="dxa"/>
            <w:tcBorders>
              <w:top w:val="dotted" w:sz="4" w:space="0" w:color="000000"/>
              <w:left w:val="nil"/>
              <w:bottom w:val="dotted" w:sz="4" w:space="0" w:color="000000"/>
              <w:right w:val="nil"/>
            </w:tcBorders>
          </w:tcPr>
          <w:p w14:paraId="25F4EB14" w14:textId="590CC768" w:rsidR="00B620FF" w:rsidRPr="00780924"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3F6B2E" w14:paraId="762A4606" w14:textId="77777777" w:rsidTr="00DB2DE1">
        <w:trPr>
          <w:trHeight w:hRule="exact" w:val="300"/>
        </w:trPr>
        <w:tc>
          <w:tcPr>
            <w:tcW w:w="2306" w:type="dxa"/>
            <w:tcBorders>
              <w:top w:val="dotted" w:sz="4" w:space="0" w:color="000000"/>
              <w:left w:val="nil"/>
              <w:bottom w:val="dotted" w:sz="4" w:space="0" w:color="000000"/>
              <w:right w:val="nil"/>
            </w:tcBorders>
          </w:tcPr>
          <w:p w14:paraId="3B30B3DF" w14:textId="77777777" w:rsidR="00B620FF" w:rsidRPr="00780924" w:rsidRDefault="0079076C">
            <w:pPr>
              <w:pStyle w:val="TableParagraph"/>
              <w:spacing w:line="236" w:lineRule="exact"/>
              <w:ind w:left="108"/>
              <w:rPr>
                <w:rFonts w:ascii="Arial" w:eastAsia="Arial" w:hAnsi="Arial" w:cs="Arial"/>
                <w:sz w:val="20"/>
                <w:szCs w:val="20"/>
              </w:rPr>
            </w:pPr>
            <w:hyperlink w:anchor="_bookmark24" w:history="1">
              <w:r w:rsidR="00051B9A">
                <w:rPr>
                  <w:rFonts w:ascii="Arial" w:hAnsi="Arial"/>
                  <w:sz w:val="20"/>
                </w:rPr>
                <w:t>8</w:t>
              </w:r>
            </w:hyperlink>
          </w:p>
        </w:tc>
        <w:tc>
          <w:tcPr>
            <w:tcW w:w="6465" w:type="dxa"/>
            <w:tcBorders>
              <w:top w:val="dotted" w:sz="4" w:space="0" w:color="000000"/>
              <w:left w:val="nil"/>
              <w:bottom w:val="dotted" w:sz="4" w:space="0" w:color="000000"/>
              <w:right w:val="nil"/>
            </w:tcBorders>
          </w:tcPr>
          <w:p w14:paraId="567154C4" w14:textId="77777777" w:rsidR="00B620FF" w:rsidRPr="00780924" w:rsidRDefault="0079076C" w:rsidP="000D5FD4">
            <w:pPr>
              <w:pStyle w:val="TableParagraph"/>
              <w:spacing w:line="237" w:lineRule="exact"/>
              <w:ind w:left="224"/>
              <w:rPr>
                <w:rFonts w:ascii="Arial" w:hAnsi="Arial" w:cs="Arial"/>
                <w:sz w:val="20"/>
                <w:szCs w:val="20"/>
              </w:rPr>
            </w:pPr>
            <w:hyperlink w:anchor="_bookmark25" w:history="1">
              <w:r w:rsidR="00051B9A">
                <w:rPr>
                  <w:rFonts w:ascii="Arial" w:hAnsi="Arial"/>
                  <w:sz w:val="20"/>
                </w:rPr>
                <w:t>What is a community of interest (COI)?</w:t>
              </w:r>
            </w:hyperlink>
          </w:p>
        </w:tc>
        <w:tc>
          <w:tcPr>
            <w:tcW w:w="1475" w:type="dxa"/>
            <w:tcBorders>
              <w:top w:val="dotted" w:sz="4" w:space="0" w:color="000000"/>
              <w:left w:val="nil"/>
              <w:bottom w:val="dotted" w:sz="4" w:space="0" w:color="000000"/>
              <w:right w:val="nil"/>
            </w:tcBorders>
          </w:tcPr>
          <w:p w14:paraId="54CDCC7A" w14:textId="0FAACB04" w:rsidR="00B620FF" w:rsidRPr="00780924" w:rsidRDefault="0079076C" w:rsidP="00A43343">
            <w:pPr>
              <w:pStyle w:val="TableParagraph"/>
              <w:spacing w:line="237" w:lineRule="exact"/>
              <w:ind w:left="224"/>
              <w:rPr>
                <w:rFonts w:ascii="Arial" w:hAnsi="Arial" w:cs="Arial"/>
                <w:sz w:val="20"/>
                <w:szCs w:val="20"/>
              </w:rPr>
            </w:pPr>
            <w:hyperlink w:anchor="_bookmark24"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_Ref48315641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3F6B2E" w14:paraId="6FB24CCE" w14:textId="77777777" w:rsidTr="00DB2DE1">
        <w:trPr>
          <w:trHeight w:hRule="exact" w:val="298"/>
        </w:trPr>
        <w:tc>
          <w:tcPr>
            <w:tcW w:w="2306" w:type="dxa"/>
            <w:tcBorders>
              <w:top w:val="dotted" w:sz="4" w:space="0" w:color="000000"/>
              <w:left w:val="nil"/>
              <w:bottom w:val="dotted" w:sz="4" w:space="0" w:color="000000"/>
              <w:right w:val="nil"/>
            </w:tcBorders>
          </w:tcPr>
          <w:p w14:paraId="4ECD4EFD" w14:textId="77777777" w:rsidR="00B620FF" w:rsidRPr="00780924" w:rsidRDefault="000B026A">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355C0EA9" w14:textId="35C746E1" w:rsidR="00B620FF" w:rsidRPr="00780924"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8A254F" w:rsidRPr="008A254F">
                <w:rPr>
                  <w:rFonts w:ascii="Arial" w:hAnsi="Arial"/>
                  <w:sz w:val="20"/>
                </w:rPr>
                <w:t>evaluation of effectiveness</w:t>
              </w:r>
              <w:r w:rsidR="00051B9A">
                <w:rPr>
                  <w:rFonts w:ascii="Arial" w:hAnsi="Arial"/>
                  <w:sz w:val="20"/>
                </w:rPr>
                <w:t>” mean?</w:t>
              </w:r>
            </w:hyperlink>
          </w:p>
        </w:tc>
        <w:tc>
          <w:tcPr>
            <w:tcW w:w="1475" w:type="dxa"/>
            <w:tcBorders>
              <w:top w:val="dotted" w:sz="4" w:space="0" w:color="000000"/>
              <w:left w:val="nil"/>
              <w:bottom w:val="dotted" w:sz="4" w:space="0" w:color="000000"/>
              <w:right w:val="nil"/>
            </w:tcBorders>
          </w:tcPr>
          <w:p w14:paraId="27AB3F90" w14:textId="4D90F515" w:rsidR="00B620FF" w:rsidRPr="00780924"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3F6B2E" w14:paraId="6F7E7523" w14:textId="77777777" w:rsidTr="00DB2DE1">
        <w:trPr>
          <w:trHeight w:hRule="exact" w:val="300"/>
        </w:trPr>
        <w:tc>
          <w:tcPr>
            <w:tcW w:w="2306" w:type="dxa"/>
            <w:tcBorders>
              <w:top w:val="dotted" w:sz="4" w:space="0" w:color="000000"/>
              <w:left w:val="nil"/>
              <w:bottom w:val="dotted" w:sz="4" w:space="0" w:color="000000"/>
              <w:right w:val="nil"/>
            </w:tcBorders>
          </w:tcPr>
          <w:p w14:paraId="26395E58" w14:textId="77777777" w:rsidR="00B620FF" w:rsidRPr="00780924" w:rsidRDefault="000B026A">
            <w:pPr>
              <w:pStyle w:val="TableParagraph"/>
              <w:spacing w:line="239"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01E511D7" w14:textId="77777777" w:rsidR="00B620FF" w:rsidRPr="00780924" w:rsidRDefault="0079076C" w:rsidP="000D5FD4">
            <w:pPr>
              <w:pStyle w:val="TableParagraph"/>
              <w:spacing w:line="237" w:lineRule="exact"/>
              <w:ind w:left="224"/>
              <w:rPr>
                <w:rFonts w:ascii="Arial" w:hAnsi="Arial" w:cs="Arial"/>
                <w:sz w:val="20"/>
                <w:szCs w:val="20"/>
              </w:rPr>
            </w:pPr>
            <w:hyperlink w:anchor="_bookmark31" w:history="1">
              <w:r w:rsidR="00051B9A">
                <w:rPr>
                  <w:rFonts w:ascii="Arial" w:hAnsi="Arial"/>
                  <w:sz w:val="20"/>
                </w:rPr>
                <w:t>What is a “system”?</w:t>
              </w:r>
            </w:hyperlink>
          </w:p>
        </w:tc>
        <w:tc>
          <w:tcPr>
            <w:tcW w:w="1475" w:type="dxa"/>
            <w:tcBorders>
              <w:top w:val="dotted" w:sz="4" w:space="0" w:color="000000"/>
              <w:left w:val="nil"/>
              <w:bottom w:val="dotted" w:sz="4" w:space="0" w:color="000000"/>
              <w:right w:val="nil"/>
            </w:tcBorders>
          </w:tcPr>
          <w:p w14:paraId="4BEA1D9A" w14:textId="2D93E646" w:rsidR="00B620FF" w:rsidRPr="00780924" w:rsidRDefault="0079076C" w:rsidP="00A43343">
            <w:pPr>
              <w:pStyle w:val="TableParagraph"/>
              <w:spacing w:line="237" w:lineRule="exact"/>
              <w:ind w:left="224"/>
              <w:rPr>
                <w:rFonts w:ascii="Arial" w:hAnsi="Arial" w:cs="Arial"/>
                <w:sz w:val="20"/>
                <w:szCs w:val="20"/>
              </w:rPr>
            </w:pPr>
            <w:hyperlink w:anchor="_bookmark3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rsidRPr="003F6B2E" w14:paraId="6EF63DD1" w14:textId="77777777" w:rsidTr="00DB2DE1">
        <w:trPr>
          <w:trHeight w:hRule="exact" w:val="300"/>
        </w:trPr>
        <w:tc>
          <w:tcPr>
            <w:tcW w:w="2306" w:type="dxa"/>
            <w:tcBorders>
              <w:top w:val="dotted" w:sz="4" w:space="0" w:color="000000"/>
              <w:left w:val="nil"/>
              <w:bottom w:val="dotted" w:sz="4" w:space="0" w:color="000000"/>
              <w:right w:val="nil"/>
            </w:tcBorders>
          </w:tcPr>
          <w:p w14:paraId="6160A88A" w14:textId="77777777" w:rsidR="00B620FF" w:rsidRPr="00780924" w:rsidRDefault="0079076C" w:rsidP="000B026A">
            <w:pPr>
              <w:pStyle w:val="TableParagraph"/>
              <w:spacing w:line="239"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465" w:type="dxa"/>
            <w:tcBorders>
              <w:top w:val="dotted" w:sz="4" w:space="0" w:color="000000"/>
              <w:left w:val="nil"/>
              <w:bottom w:val="dotted" w:sz="4" w:space="0" w:color="000000"/>
              <w:right w:val="nil"/>
            </w:tcBorders>
          </w:tcPr>
          <w:p w14:paraId="542E9477" w14:textId="77777777" w:rsidR="00B620FF" w:rsidRPr="00780924"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75" w:type="dxa"/>
            <w:tcBorders>
              <w:top w:val="dotted" w:sz="4" w:space="0" w:color="000000"/>
              <w:left w:val="nil"/>
              <w:bottom w:val="dotted" w:sz="4" w:space="0" w:color="000000"/>
              <w:right w:val="nil"/>
            </w:tcBorders>
          </w:tcPr>
          <w:p w14:paraId="1A028D5F" w14:textId="01D8935D" w:rsidR="00B620FF" w:rsidRPr="00780924"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rsidRPr="003F6B2E" w14:paraId="597C0C0A" w14:textId="77777777" w:rsidTr="00DB2DE1">
        <w:trPr>
          <w:trHeight w:hRule="exact" w:val="5714"/>
        </w:trPr>
        <w:tc>
          <w:tcPr>
            <w:tcW w:w="10246" w:type="dxa"/>
            <w:gridSpan w:val="3"/>
            <w:tcBorders>
              <w:top w:val="dotted" w:sz="4" w:space="0" w:color="000000"/>
              <w:left w:val="nil"/>
              <w:bottom w:val="nil"/>
              <w:right w:val="nil"/>
            </w:tcBorders>
          </w:tcPr>
          <w:p w14:paraId="77AE5FA0" w14:textId="77777777" w:rsidR="00B620FF" w:rsidRDefault="00B620FF" w:rsidP="00B44BFF">
            <w:pPr>
              <w:pStyle w:val="Leipteksti"/>
              <w:ind w:firstLine="0"/>
              <w:rPr>
                <w:rFonts w:cs="Arial"/>
                <w:sz w:val="20"/>
                <w:szCs w:val="20"/>
              </w:rPr>
            </w:pPr>
          </w:p>
          <w:p w14:paraId="7797821F" w14:textId="77777777" w:rsidR="001253E1" w:rsidRPr="003911EE" w:rsidRDefault="001253E1" w:rsidP="00B44BFF">
            <w:pPr>
              <w:pStyle w:val="Leipteksti"/>
              <w:ind w:firstLine="0"/>
              <w:rPr>
                <w:rFonts w:cs="Arial"/>
                <w:sz w:val="20"/>
                <w:szCs w:val="20"/>
              </w:rPr>
            </w:pPr>
          </w:p>
          <w:p w14:paraId="0A67C8FD" w14:textId="77777777" w:rsidR="006D5E9A" w:rsidRDefault="00385418" w:rsidP="001253E1">
            <w:pPr>
              <w:pStyle w:val="Otsikko3"/>
              <w:ind w:left="112"/>
              <w:jc w:val="both"/>
              <w:rPr>
                <w:sz w:val="24"/>
                <w:szCs w:val="24"/>
              </w:rPr>
            </w:pPr>
            <w:bookmarkStart w:id="14" w:name="Tailings_Management_System"/>
            <w:bookmarkEnd w:id="14"/>
            <w:r>
              <w:rPr>
                <w:sz w:val="24"/>
              </w:rPr>
              <w:t xml:space="preserve">Tailings Management System </w:t>
            </w:r>
          </w:p>
          <w:p w14:paraId="4A9650C6" w14:textId="77777777" w:rsidR="00B620FF" w:rsidRPr="001253E1" w:rsidRDefault="00385418" w:rsidP="001253E1">
            <w:pPr>
              <w:pStyle w:val="Otsikko3"/>
              <w:ind w:left="112"/>
              <w:jc w:val="both"/>
              <w:rPr>
                <w:sz w:val="24"/>
                <w:szCs w:val="24"/>
              </w:rPr>
            </w:pPr>
            <w:r>
              <w:rPr>
                <w:sz w:val="24"/>
              </w:rPr>
              <w:t>SUPPORTING GUIDELINES FOR THE ASSESSOR</w:t>
            </w:r>
          </w:p>
          <w:p w14:paraId="03A5A4FC" w14:textId="77777777" w:rsidR="00B620FF" w:rsidRPr="00B44BFF" w:rsidRDefault="00B620FF" w:rsidP="00B44BFF">
            <w:pPr>
              <w:pStyle w:val="Leipteksti"/>
              <w:ind w:firstLine="0"/>
              <w:rPr>
                <w:sz w:val="20"/>
                <w:szCs w:val="20"/>
              </w:rPr>
            </w:pPr>
          </w:p>
          <w:p w14:paraId="04B6FDFD" w14:textId="77777777" w:rsidR="00B620FF" w:rsidRPr="00FC0C90" w:rsidRDefault="00385418" w:rsidP="00FC0C90">
            <w:pPr>
              <w:pStyle w:val="TableParagraph"/>
              <w:tabs>
                <w:tab w:val="left" w:pos="6984"/>
              </w:tabs>
              <w:ind w:left="108" w:right="2070"/>
              <w:rPr>
                <w:rFonts w:ascii="Arial" w:eastAsia="Arial" w:hAnsi="Arial" w:cs="Arial"/>
                <w:sz w:val="20"/>
                <w:szCs w:val="20"/>
              </w:rPr>
            </w:pPr>
            <w:r w:rsidRPr="00FC0C90">
              <w:rPr>
                <w:rFonts w:ascii="Arial"/>
                <w:sz w:val="20"/>
                <w:szCs w:val="20"/>
              </w:rPr>
              <w:t>Through interviews and the review of documentation, clarify the following issues:</w:t>
            </w:r>
          </w:p>
          <w:p w14:paraId="7B3A8D5A" w14:textId="77777777" w:rsidR="00B620FF" w:rsidRPr="00B44BFF" w:rsidRDefault="00B620FF" w:rsidP="00B44BFF">
            <w:pPr>
              <w:pStyle w:val="Leipteksti"/>
              <w:ind w:firstLine="0"/>
              <w:rPr>
                <w:sz w:val="20"/>
                <w:szCs w:val="20"/>
              </w:rPr>
            </w:pPr>
          </w:p>
          <w:p w14:paraId="104DA99D" w14:textId="7138F384"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That a tailings management system is in place that is in conformance with the guid</w:t>
            </w:r>
            <w:r w:rsidR="008A254F">
              <w:rPr>
                <w:color w:val="000000"/>
                <w:sz w:val="20"/>
              </w:rPr>
              <w:t>anc</w:t>
            </w:r>
            <w:r>
              <w:rPr>
                <w:color w:val="000000"/>
                <w:sz w:val="20"/>
              </w:rPr>
              <w:t>e</w:t>
            </w:r>
            <w:r w:rsidR="008A254F" w:rsidRPr="008A254F">
              <w:rPr>
                <w:rFonts w:cstheme="minorHAnsi"/>
                <w:color w:val="000000"/>
                <w:sz w:val="20"/>
                <w:vertAlign w:val="superscript"/>
              </w:rPr>
              <w:t>1</w:t>
            </w:r>
            <w:r>
              <w:rPr>
                <w:color w:val="000000"/>
                <w:sz w:val="20"/>
              </w:rPr>
              <w:t>.</w:t>
            </w:r>
          </w:p>
          <w:p w14:paraId="56D1C625" w14:textId="5BBB1D0E" w:rsidR="008436BB" w:rsidRPr="001A7B21" w:rsidRDefault="008436BB" w:rsidP="008436BB">
            <w:pPr>
              <w:pStyle w:val="Leipteksti"/>
              <w:numPr>
                <w:ilvl w:val="0"/>
                <w:numId w:val="17"/>
              </w:numPr>
              <w:tabs>
                <w:tab w:val="left" w:pos="993"/>
              </w:tabs>
              <w:spacing w:before="121"/>
              <w:rPr>
                <w:color w:val="000000"/>
                <w:sz w:val="20"/>
                <w:szCs w:val="20"/>
              </w:rPr>
            </w:pPr>
            <w:r>
              <w:rPr>
                <w:color w:val="000000"/>
                <w:sz w:val="20"/>
              </w:rPr>
              <w:t xml:space="preserve">That there has been consultation with </w:t>
            </w:r>
            <w:r w:rsidR="008A254F">
              <w:rPr>
                <w:color w:val="000000"/>
                <w:sz w:val="20"/>
              </w:rPr>
              <w:t xml:space="preserve">key </w:t>
            </w:r>
            <w:r>
              <w:rPr>
                <w:color w:val="000000"/>
                <w:sz w:val="20"/>
              </w:rPr>
              <w:t xml:space="preserve">communities of interest </w:t>
            </w:r>
            <w:r w:rsidR="00C01A88">
              <w:rPr>
                <w:color w:val="000000"/>
                <w:sz w:val="20"/>
              </w:rPr>
              <w:t xml:space="preserve">on developing </w:t>
            </w:r>
            <w:r>
              <w:rPr>
                <w:color w:val="000000"/>
                <w:sz w:val="20"/>
              </w:rPr>
              <w:t>the tailings management system.</w:t>
            </w:r>
          </w:p>
          <w:p w14:paraId="63C281BA" w14:textId="679BEDEC"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What audit processes are in place to ensure that the tailings management system is in conformance with the guid</w:t>
            </w:r>
            <w:r w:rsidR="008A254F">
              <w:rPr>
                <w:color w:val="000000"/>
                <w:sz w:val="20"/>
              </w:rPr>
              <w:t>anc</w:t>
            </w:r>
            <w:r>
              <w:rPr>
                <w:color w:val="000000"/>
                <w:sz w:val="20"/>
              </w:rPr>
              <w:t>e</w:t>
            </w:r>
            <w:r w:rsidR="008A254F">
              <w:rPr>
                <w:color w:val="000000"/>
                <w:sz w:val="20"/>
                <w:vertAlign w:val="superscript"/>
              </w:rPr>
              <w:t>1</w:t>
            </w:r>
            <w:r w:rsidR="00853155">
              <w:rPr>
                <w:color w:val="000000"/>
                <w:sz w:val="20"/>
              </w:rPr>
              <w:t>.</w:t>
            </w:r>
          </w:p>
          <w:p w14:paraId="37F7B129" w14:textId="1EAF847D" w:rsidR="00B620FF" w:rsidRPr="0073298E" w:rsidRDefault="00385418" w:rsidP="007A1C8C">
            <w:pPr>
              <w:pStyle w:val="Leipteksti"/>
              <w:numPr>
                <w:ilvl w:val="0"/>
                <w:numId w:val="17"/>
              </w:numPr>
              <w:tabs>
                <w:tab w:val="left" w:pos="993"/>
              </w:tabs>
              <w:spacing w:before="121"/>
              <w:rPr>
                <w:rFonts w:cs="Arial"/>
              </w:rPr>
            </w:pPr>
            <w:r>
              <w:rPr>
                <w:color w:val="000000"/>
                <w:sz w:val="20"/>
              </w:rPr>
              <w:t xml:space="preserve">Whether an internal or external audit of the tailings management </w:t>
            </w:r>
            <w:r w:rsidR="008A254F">
              <w:rPr>
                <w:color w:val="000000"/>
                <w:sz w:val="20"/>
              </w:rPr>
              <w:t xml:space="preserve">system </w:t>
            </w:r>
            <w:r>
              <w:rPr>
                <w:color w:val="000000"/>
                <w:sz w:val="20"/>
              </w:rPr>
              <w:t>has been carried out within the last three years.</w:t>
            </w:r>
          </w:p>
          <w:p w14:paraId="34543DA6" w14:textId="371E189E" w:rsidR="00F60F55" w:rsidRPr="003D52F8" w:rsidRDefault="00F60F55" w:rsidP="00F60F55">
            <w:pPr>
              <w:spacing w:before="74" w:line="283" w:lineRule="auto"/>
              <w:ind w:right="136"/>
              <w:jc w:val="both"/>
              <w:rPr>
                <w:rFonts w:ascii="Arial" w:hAnsi="Arial" w:cs="Arial"/>
                <w:sz w:val="20"/>
                <w:szCs w:val="20"/>
              </w:rPr>
            </w:pPr>
          </w:p>
          <w:p w14:paraId="1ECDD549" w14:textId="77777777" w:rsidR="00F60F55" w:rsidRDefault="00F60F55" w:rsidP="001E7759">
            <w:pPr>
              <w:pStyle w:val="Leipteksti"/>
              <w:tabs>
                <w:tab w:val="left" w:pos="993"/>
              </w:tabs>
              <w:spacing w:before="121"/>
              <w:ind w:hanging="152"/>
              <w:rPr>
                <w:rFonts w:cs="Arial"/>
              </w:rPr>
            </w:pPr>
          </w:p>
        </w:tc>
      </w:tr>
    </w:tbl>
    <w:p w14:paraId="06E6B028" w14:textId="77777777" w:rsidR="00B620FF" w:rsidRDefault="00B435C2" w:rsidP="00EC5033">
      <w:pPr>
        <w:spacing w:line="288" w:lineRule="auto"/>
        <w:rPr>
          <w:rFonts w:ascii="Arial" w:eastAsia="Arial" w:hAnsi="Arial" w:cs="Arial"/>
          <w:sz w:val="21"/>
          <w:szCs w:val="21"/>
        </w:rPr>
        <w:sectPr w:rsidR="00B620FF" w:rsidSect="00EF5111">
          <w:pgSz w:w="12240" w:h="15840"/>
          <w:pgMar w:top="980" w:right="900" w:bottom="560" w:left="920" w:header="0" w:footer="369" w:gutter="0"/>
          <w:cols w:space="708"/>
        </w:sectPr>
      </w:pPr>
      <w:r>
        <w:rPr>
          <w:rFonts w:ascii="Arial" w:hAnsi="Arial"/>
          <w:sz w:val="21"/>
        </w:rPr>
        <w:t xml:space="preserve"> </w:t>
      </w:r>
    </w:p>
    <w:p w14:paraId="5B009DCF" w14:textId="77777777" w:rsidR="006D5E9A" w:rsidRPr="004F064E" w:rsidRDefault="006D5E9A" w:rsidP="006D5E9A">
      <w:pPr>
        <w:pStyle w:val="Otsikko3"/>
        <w:ind w:left="112"/>
        <w:jc w:val="both"/>
        <w:rPr>
          <w:sz w:val="24"/>
          <w:szCs w:val="24"/>
        </w:rPr>
      </w:pPr>
      <w:bookmarkStart w:id="15" w:name="3.__ASSIGNED_ACCOUNTABILITY_AND_RESPONSI"/>
      <w:bookmarkEnd w:id="15"/>
      <w:r w:rsidRPr="00240F68">
        <w:rPr>
          <w:sz w:val="24"/>
        </w:rPr>
        <w:lastRenderedPageBreak/>
        <w:t>PERFORMANCE INDICATOR 3</w:t>
      </w:r>
    </w:p>
    <w:p w14:paraId="41B2FFA4" w14:textId="77777777" w:rsidR="00B620FF" w:rsidRPr="006D5E9A" w:rsidRDefault="00385418" w:rsidP="006D5E9A">
      <w:pPr>
        <w:pStyle w:val="Otsikko3"/>
        <w:ind w:left="112"/>
        <w:jc w:val="both"/>
        <w:rPr>
          <w:sz w:val="24"/>
          <w:szCs w:val="24"/>
        </w:rPr>
      </w:pPr>
      <w:r>
        <w:rPr>
          <w:sz w:val="24"/>
        </w:rPr>
        <w:t>ASSIGNED ACCOUNTABILITY AND RESPONSIBILITY FOR TAILINGS MANAGEMENT</w:t>
      </w:r>
    </w:p>
    <w:p w14:paraId="0B061092" w14:textId="77777777" w:rsidR="00B620FF" w:rsidRPr="003911EE" w:rsidRDefault="00B620FF" w:rsidP="00B44BFF">
      <w:pPr>
        <w:pStyle w:val="Leipteksti"/>
        <w:ind w:firstLine="0"/>
        <w:rPr>
          <w:rFonts w:cs="Arial"/>
          <w:sz w:val="20"/>
          <w:szCs w:val="20"/>
        </w:rPr>
      </w:pPr>
    </w:p>
    <w:p w14:paraId="02B66A4A" w14:textId="77777777" w:rsidR="00B620FF" w:rsidRPr="001253E1" w:rsidRDefault="00385418">
      <w:pPr>
        <w:pStyle w:val="Otsikko3"/>
        <w:ind w:left="112"/>
        <w:jc w:val="both"/>
        <w:rPr>
          <w:sz w:val="24"/>
          <w:szCs w:val="24"/>
        </w:rPr>
      </w:pPr>
      <w:r>
        <w:rPr>
          <w:sz w:val="24"/>
        </w:rPr>
        <w:t>Purpose:</w:t>
      </w:r>
    </w:p>
    <w:p w14:paraId="2B1843AB" w14:textId="77777777" w:rsidR="00B620FF" w:rsidRPr="003911EE" w:rsidRDefault="00B620FF" w:rsidP="006502EC">
      <w:pPr>
        <w:pStyle w:val="Leipteksti"/>
        <w:spacing w:line="278" w:lineRule="auto"/>
        <w:ind w:right="132" w:firstLine="0"/>
        <w:jc w:val="both"/>
        <w:rPr>
          <w:rFonts w:cs="Arial"/>
          <w:sz w:val="20"/>
          <w:szCs w:val="20"/>
        </w:rPr>
      </w:pPr>
    </w:p>
    <w:p w14:paraId="5CE8C619" w14:textId="7AC92A77" w:rsidR="00B620FF" w:rsidRPr="001A7B21" w:rsidRDefault="00D365DC" w:rsidP="00EF5111">
      <w:pPr>
        <w:pStyle w:val="Leipteksti"/>
        <w:spacing w:line="278" w:lineRule="auto"/>
        <w:ind w:right="72" w:firstLine="0"/>
        <w:jc w:val="both"/>
        <w:rPr>
          <w:sz w:val="20"/>
          <w:szCs w:val="20"/>
        </w:rPr>
      </w:pPr>
      <w:r>
        <w:rPr>
          <w:sz w:val="20"/>
        </w:rPr>
        <w:t xml:space="preserve">To confirm that executive accountability for tailings management has been clearly assigned and to signal that the appropriate management of tailings facilities is important to the company’s business and reputation. This indicator confirms that companies have an executive officer who has overall accountability for ensuring that an appropriate management structure is in place for responsible tailings management. It is expected that the executive officer will delegate responsibility for tailings management, budgetary issues and other tailings-related functions to production and/or corporate personnel, while retaining ultimate accountability for the management of tailings and the related outcomes. </w:t>
      </w:r>
    </w:p>
    <w:p w14:paraId="690488CB" w14:textId="77777777" w:rsidR="00B620FF" w:rsidRPr="003911EE"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6502EC" w14:paraId="4F1F598F" w14:textId="77777777" w:rsidTr="006502EC">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6E00BA2C" w14:textId="77777777" w:rsidR="004F064E" w:rsidRDefault="004F064E">
            <w:pPr>
              <w:pStyle w:val="TableParagraph"/>
              <w:ind w:left="104"/>
              <w:rPr>
                <w:rFonts w:ascii="Arial" w:hAnsi="Arial" w:cs="Arial"/>
                <w:b/>
                <w:sz w:val="20"/>
                <w:szCs w:val="20"/>
                <w:highlight w:val="yellow"/>
              </w:rPr>
            </w:pPr>
            <w:bookmarkStart w:id="16" w:name="ASSESSMENT_CRITERIA"/>
            <w:bookmarkEnd w:id="16"/>
          </w:p>
          <w:p w14:paraId="2CF30F70" w14:textId="77777777" w:rsidR="006D5E9A" w:rsidRDefault="006D5E9A">
            <w:pPr>
              <w:pStyle w:val="TableParagraph"/>
              <w:ind w:left="104"/>
              <w:rPr>
                <w:rFonts w:ascii="Arial" w:hAnsi="Arial" w:cs="Arial"/>
                <w:b/>
                <w:sz w:val="20"/>
                <w:szCs w:val="20"/>
              </w:rPr>
            </w:pPr>
            <w:r>
              <w:rPr>
                <w:rFonts w:ascii="Arial" w:hAnsi="Arial"/>
                <w:b/>
                <w:sz w:val="20"/>
              </w:rPr>
              <w:t>Performance Indicator 3</w:t>
            </w:r>
          </w:p>
          <w:p w14:paraId="03A4136F" w14:textId="77777777" w:rsidR="00F60F55" w:rsidRDefault="00385418">
            <w:pPr>
              <w:pStyle w:val="TableParagraph"/>
              <w:ind w:left="104"/>
              <w:rPr>
                <w:rFonts w:ascii="Arial" w:hAnsi="Arial" w:cs="Arial"/>
                <w:b/>
                <w:sz w:val="20"/>
                <w:szCs w:val="20"/>
              </w:rPr>
            </w:pPr>
            <w:r>
              <w:rPr>
                <w:rFonts w:ascii="Arial" w:hAnsi="Arial"/>
                <w:b/>
                <w:sz w:val="20"/>
              </w:rPr>
              <w:t xml:space="preserve">Assigned Accountability and Responsibility for Tailings Management </w:t>
            </w:r>
          </w:p>
          <w:p w14:paraId="488A3156" w14:textId="77777777" w:rsidR="00F60F55" w:rsidRDefault="00F60F55">
            <w:pPr>
              <w:pStyle w:val="TableParagraph"/>
              <w:ind w:left="104"/>
              <w:rPr>
                <w:rFonts w:ascii="Arial" w:hAnsi="Arial" w:cs="Arial"/>
                <w:b/>
                <w:sz w:val="20"/>
                <w:szCs w:val="20"/>
              </w:rPr>
            </w:pPr>
            <w:r>
              <w:rPr>
                <w:rFonts w:ascii="Arial" w:hAnsi="Arial"/>
                <w:b/>
                <w:sz w:val="20"/>
              </w:rPr>
              <w:t xml:space="preserve">ASSESSMENT CRITERIA </w:t>
            </w:r>
          </w:p>
          <w:p w14:paraId="789389EE" w14:textId="77777777" w:rsidR="00B620FF" w:rsidRPr="00592FCD" w:rsidRDefault="00B620FF">
            <w:pPr>
              <w:pStyle w:val="TableParagraph"/>
              <w:ind w:left="104"/>
              <w:rPr>
                <w:rFonts w:ascii="Arial" w:eastAsia="Arial" w:hAnsi="Arial" w:cs="Arial"/>
                <w:sz w:val="20"/>
                <w:szCs w:val="20"/>
              </w:rPr>
            </w:pPr>
          </w:p>
        </w:tc>
      </w:tr>
      <w:tr w:rsidR="00B620FF" w:rsidRPr="006502EC" w14:paraId="2534CE1C" w14:textId="77777777" w:rsidTr="006502EC">
        <w:trPr>
          <w:trHeight w:hRule="exact" w:val="329"/>
        </w:trPr>
        <w:tc>
          <w:tcPr>
            <w:tcW w:w="857" w:type="dxa"/>
            <w:tcBorders>
              <w:top w:val="single" w:sz="5" w:space="0" w:color="000000"/>
              <w:left w:val="single" w:sz="5" w:space="0" w:color="000000"/>
              <w:bottom w:val="single" w:sz="5" w:space="0" w:color="000000"/>
              <w:right w:val="single" w:sz="5" w:space="0" w:color="000000"/>
            </w:tcBorders>
          </w:tcPr>
          <w:p w14:paraId="00BBA496"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39A5B59B"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Criteria</w:t>
            </w:r>
          </w:p>
        </w:tc>
      </w:tr>
      <w:tr w:rsidR="00B620FF" w:rsidRPr="006502EC" w14:paraId="7F1CEB8D" w14:textId="77777777" w:rsidTr="006502EC">
        <w:trPr>
          <w:trHeight w:hRule="exact" w:val="1221"/>
        </w:trPr>
        <w:tc>
          <w:tcPr>
            <w:tcW w:w="857" w:type="dxa"/>
            <w:tcBorders>
              <w:top w:val="single" w:sz="5" w:space="0" w:color="000000"/>
              <w:left w:val="single" w:sz="5" w:space="0" w:color="000000"/>
              <w:bottom w:val="single" w:sz="5" w:space="0" w:color="000000"/>
              <w:right w:val="single" w:sz="5" w:space="0" w:color="000000"/>
            </w:tcBorders>
          </w:tcPr>
          <w:p w14:paraId="75D3BC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3E033" w14:textId="77777777" w:rsidR="00B620FF" w:rsidRPr="002B0456" w:rsidRDefault="00385418" w:rsidP="002B0456">
            <w:pPr>
              <w:pStyle w:val="Leipteksti"/>
              <w:spacing w:before="159" w:line="278" w:lineRule="auto"/>
              <w:ind w:right="131" w:firstLine="0"/>
              <w:jc w:val="both"/>
              <w:rPr>
                <w:sz w:val="20"/>
                <w:szCs w:val="20"/>
              </w:rPr>
            </w:pPr>
            <w:r>
              <w:rPr>
                <w:sz w:val="20"/>
              </w:rPr>
              <w:t>No formal assignment of accountability to an executive officer. However, responsibility for tailings-related issues and performance has been delegated in accordance with section 6 of the Decree on waste from extractive industries, section 115 of the Environmental Protection Act and section 141 of the Waste Act.</w:t>
            </w:r>
          </w:p>
        </w:tc>
      </w:tr>
      <w:tr w:rsidR="00B620FF" w:rsidRPr="006502EC" w14:paraId="536DE6DD" w14:textId="77777777" w:rsidTr="006502EC">
        <w:trPr>
          <w:trHeight w:hRule="exact" w:val="978"/>
        </w:trPr>
        <w:tc>
          <w:tcPr>
            <w:tcW w:w="857" w:type="dxa"/>
            <w:tcBorders>
              <w:top w:val="single" w:sz="5" w:space="0" w:color="000000"/>
              <w:left w:val="single" w:sz="5" w:space="0" w:color="000000"/>
              <w:bottom w:val="single" w:sz="5" w:space="0" w:color="000000"/>
              <w:right w:val="single" w:sz="5" w:space="0" w:color="000000"/>
            </w:tcBorders>
          </w:tcPr>
          <w:p w14:paraId="13857710"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2355797" w14:textId="3578148D" w:rsidR="00B620FF" w:rsidRPr="002B0456" w:rsidRDefault="00DB2DE1" w:rsidP="002B0456">
            <w:pPr>
              <w:pStyle w:val="Leipteksti"/>
              <w:spacing w:before="159" w:line="278" w:lineRule="auto"/>
              <w:ind w:right="131" w:firstLine="0"/>
              <w:jc w:val="both"/>
              <w:rPr>
                <w:sz w:val="20"/>
                <w:szCs w:val="20"/>
              </w:rPr>
            </w:pPr>
            <w:r>
              <w:rPr>
                <w:sz w:val="20"/>
              </w:rPr>
              <w:t>An executive officer</w:t>
            </w:r>
            <w:r w:rsidR="00CE66C0">
              <w:rPr>
                <w:sz w:val="20"/>
              </w:rPr>
              <w:t xml:space="preserve"> has been formally assigned accountable for </w:t>
            </w:r>
            <w:r w:rsidR="00385418">
              <w:rPr>
                <w:sz w:val="20"/>
              </w:rPr>
              <w:t>tailings management. No formal delegation of responsibility for tailings-related issues and performance.</w:t>
            </w:r>
          </w:p>
        </w:tc>
      </w:tr>
      <w:tr w:rsidR="00B620FF" w:rsidRPr="006502EC" w14:paraId="281F61A5" w14:textId="77777777" w:rsidTr="00F32030">
        <w:trPr>
          <w:trHeight w:hRule="exact" w:val="2257"/>
        </w:trPr>
        <w:tc>
          <w:tcPr>
            <w:tcW w:w="857" w:type="dxa"/>
            <w:tcBorders>
              <w:top w:val="single" w:sz="5" w:space="0" w:color="000000"/>
              <w:left w:val="single" w:sz="5" w:space="0" w:color="000000"/>
              <w:bottom w:val="single" w:sz="5" w:space="0" w:color="000000"/>
              <w:right w:val="single" w:sz="5" w:space="0" w:color="000000"/>
            </w:tcBorders>
          </w:tcPr>
          <w:p w14:paraId="3A3E902B"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5164C40A" w14:textId="0DD1148A" w:rsidR="00F32030" w:rsidRDefault="00F32030" w:rsidP="00F60F55">
            <w:pPr>
              <w:pStyle w:val="Leipteksti"/>
              <w:spacing w:before="159" w:line="278" w:lineRule="auto"/>
              <w:ind w:right="131" w:firstLine="0"/>
              <w:jc w:val="both"/>
              <w:rPr>
                <w:sz w:val="20"/>
              </w:rPr>
            </w:pPr>
            <w:r w:rsidRPr="003B7B1B">
              <w:rPr>
                <w:sz w:val="20"/>
                <w:szCs w:val="20"/>
              </w:rPr>
              <w:t xml:space="preserve">Internal audit </w:t>
            </w:r>
            <w:r w:rsidR="00812271">
              <w:rPr>
                <w:sz w:val="20"/>
                <w:szCs w:val="20"/>
              </w:rPr>
              <w:t>to ensure</w:t>
            </w:r>
            <w:r w:rsidRPr="008D4132">
              <w:rPr>
                <w:sz w:val="20"/>
              </w:rPr>
              <w:t xml:space="preserve"> that</w:t>
            </w:r>
            <w:r>
              <w:rPr>
                <w:sz w:val="20"/>
              </w:rPr>
              <w:t>:</w:t>
            </w:r>
          </w:p>
          <w:p w14:paraId="31DFF94D" w14:textId="2DE194E5" w:rsidR="00F32030" w:rsidRPr="00F32030" w:rsidRDefault="00F32030" w:rsidP="00F32030">
            <w:pPr>
              <w:pStyle w:val="Otsikko4"/>
              <w:numPr>
                <w:ilvl w:val="0"/>
                <w:numId w:val="19"/>
              </w:numPr>
              <w:tabs>
                <w:tab w:val="left" w:pos="460"/>
              </w:tabs>
              <w:spacing w:before="118" w:line="266" w:lineRule="auto"/>
              <w:ind w:right="1186"/>
              <w:rPr>
                <w:b w:val="0"/>
                <w:bCs w:val="0"/>
                <w:sz w:val="20"/>
                <w:szCs w:val="20"/>
              </w:rPr>
            </w:pPr>
            <w:r>
              <w:rPr>
                <w:b w:val="0"/>
                <w:sz w:val="20"/>
              </w:rPr>
              <w:t xml:space="preserve">accountability for tailings management has been formally assigned to </w:t>
            </w:r>
            <w:r w:rsidR="00DB2DE1">
              <w:rPr>
                <w:b w:val="0"/>
                <w:sz w:val="20"/>
              </w:rPr>
              <w:t>the executive officer</w:t>
            </w:r>
            <w:r>
              <w:rPr>
                <w:b w:val="0"/>
                <w:sz w:val="20"/>
              </w:rPr>
              <w:t xml:space="preserve"> </w:t>
            </w:r>
          </w:p>
          <w:p w14:paraId="15096AC3" w14:textId="12AA5E5E" w:rsidR="00F32030" w:rsidRPr="00F32030" w:rsidRDefault="00F32030" w:rsidP="00F32030">
            <w:pPr>
              <w:pStyle w:val="Otsikko4"/>
              <w:numPr>
                <w:ilvl w:val="0"/>
                <w:numId w:val="19"/>
              </w:numPr>
              <w:tabs>
                <w:tab w:val="left" w:pos="460"/>
              </w:tabs>
              <w:spacing w:before="118" w:line="266" w:lineRule="auto"/>
              <w:ind w:right="1186"/>
              <w:rPr>
                <w:b w:val="0"/>
                <w:sz w:val="20"/>
              </w:rPr>
            </w:pPr>
            <w:r>
              <w:rPr>
                <w:b w:val="0"/>
                <w:sz w:val="20"/>
              </w:rPr>
              <w:t>r</w:t>
            </w:r>
            <w:r w:rsidRPr="00F32030">
              <w:rPr>
                <w:b w:val="0"/>
                <w:sz w:val="20"/>
              </w:rPr>
              <w:t xml:space="preserve">esponsibility, budgetary </w:t>
            </w:r>
            <w:proofErr w:type="gramStart"/>
            <w:r w:rsidRPr="00F32030">
              <w:rPr>
                <w:b w:val="0"/>
                <w:sz w:val="20"/>
              </w:rPr>
              <w:t>authority</w:t>
            </w:r>
            <w:proofErr w:type="gramEnd"/>
            <w:r w:rsidRPr="00F32030">
              <w:rPr>
                <w:b w:val="0"/>
                <w:sz w:val="20"/>
              </w:rPr>
              <w:t xml:space="preserve"> and accountability for the implementation of, and reporting on, the tailings management system in conformance with the guid</w:t>
            </w:r>
            <w:r>
              <w:rPr>
                <w:b w:val="0"/>
                <w:sz w:val="20"/>
              </w:rPr>
              <w:t>ance</w:t>
            </w:r>
            <w:r>
              <w:rPr>
                <w:rStyle w:val="Alaviitteenviite"/>
                <w:b w:val="0"/>
                <w:sz w:val="20"/>
              </w:rPr>
              <w:footnoteReference w:id="2"/>
            </w:r>
            <w:r w:rsidRPr="00F32030">
              <w:rPr>
                <w:b w:val="0"/>
                <w:sz w:val="20"/>
              </w:rPr>
              <w:t xml:space="preserve"> formally delegated to production and/or corporate personnel.</w:t>
            </w:r>
          </w:p>
          <w:p w14:paraId="0D2D90F9" w14:textId="7AFBA701" w:rsidR="00B620FF" w:rsidRPr="002B0456" w:rsidRDefault="00B620FF" w:rsidP="00F32030">
            <w:pPr>
              <w:pStyle w:val="Leipteksti"/>
              <w:spacing w:before="159" w:line="278" w:lineRule="auto"/>
              <w:ind w:right="131" w:hanging="152"/>
              <w:jc w:val="both"/>
              <w:rPr>
                <w:sz w:val="20"/>
                <w:szCs w:val="20"/>
              </w:rPr>
            </w:pPr>
          </w:p>
        </w:tc>
      </w:tr>
      <w:tr w:rsidR="00B620FF" w:rsidRPr="006502EC" w14:paraId="008C0126" w14:textId="77777777" w:rsidTr="001F4F07">
        <w:trPr>
          <w:trHeight w:hRule="exact" w:val="1987"/>
        </w:trPr>
        <w:tc>
          <w:tcPr>
            <w:tcW w:w="857" w:type="dxa"/>
            <w:tcBorders>
              <w:top w:val="single" w:sz="5" w:space="0" w:color="000000"/>
              <w:left w:val="single" w:sz="5" w:space="0" w:color="000000"/>
              <w:bottom w:val="single" w:sz="5" w:space="0" w:color="000000"/>
              <w:right w:val="single" w:sz="5" w:space="0" w:color="000000"/>
            </w:tcBorders>
          </w:tcPr>
          <w:p w14:paraId="56F1D1D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160B9885" w14:textId="090BE957" w:rsidR="00B620FF" w:rsidRPr="002B0456" w:rsidRDefault="0058006D" w:rsidP="002B0456">
            <w:pPr>
              <w:pStyle w:val="Leipteksti"/>
              <w:spacing w:before="159" w:line="278" w:lineRule="auto"/>
              <w:ind w:right="131" w:firstLine="0"/>
              <w:jc w:val="both"/>
              <w:rPr>
                <w:sz w:val="20"/>
                <w:szCs w:val="20"/>
              </w:rPr>
            </w:pPr>
            <w:r>
              <w:rPr>
                <w:sz w:val="20"/>
              </w:rPr>
              <w:t xml:space="preserve">External independent </w:t>
            </w:r>
            <w:r w:rsidR="00F32030">
              <w:rPr>
                <w:sz w:val="20"/>
              </w:rPr>
              <w:t xml:space="preserve">audit </w:t>
            </w:r>
            <w:r w:rsidR="00812271">
              <w:rPr>
                <w:sz w:val="20"/>
              </w:rPr>
              <w:t>to ensure</w:t>
            </w:r>
            <w:r w:rsidR="00385418">
              <w:rPr>
                <w:sz w:val="20"/>
              </w:rPr>
              <w:t xml:space="preserve">: </w:t>
            </w:r>
          </w:p>
          <w:p w14:paraId="2AC59B53" w14:textId="290DAD1A" w:rsidR="00B951F4" w:rsidRPr="00B951F4" w:rsidRDefault="00385418" w:rsidP="00B951F4">
            <w:pPr>
              <w:pStyle w:val="Otsikko4"/>
              <w:numPr>
                <w:ilvl w:val="0"/>
                <w:numId w:val="19"/>
              </w:numPr>
              <w:tabs>
                <w:tab w:val="left" w:pos="460"/>
              </w:tabs>
              <w:spacing w:before="118" w:line="266" w:lineRule="auto"/>
              <w:ind w:right="1186"/>
              <w:rPr>
                <w:sz w:val="20"/>
                <w:szCs w:val="20"/>
              </w:rPr>
            </w:pPr>
            <w:r>
              <w:rPr>
                <w:b w:val="0"/>
                <w:sz w:val="20"/>
              </w:rPr>
              <w:t xml:space="preserve">the assignment of </w:t>
            </w:r>
            <w:r w:rsidR="00B951F4">
              <w:rPr>
                <w:b w:val="0"/>
                <w:sz w:val="20"/>
              </w:rPr>
              <w:t xml:space="preserve">responsibilities and </w:t>
            </w:r>
            <w:r>
              <w:rPr>
                <w:b w:val="0"/>
                <w:sz w:val="20"/>
              </w:rPr>
              <w:t xml:space="preserve">accountability to </w:t>
            </w:r>
            <w:r w:rsidR="00DB2DE1">
              <w:rPr>
                <w:b w:val="0"/>
                <w:sz w:val="20"/>
              </w:rPr>
              <w:t>the executive officer</w:t>
            </w:r>
          </w:p>
          <w:p w14:paraId="1706F259" w14:textId="36E6524E" w:rsidR="00B620FF" w:rsidRPr="002B0456" w:rsidRDefault="00B951F4" w:rsidP="00B951F4">
            <w:pPr>
              <w:pStyle w:val="Otsikko4"/>
              <w:numPr>
                <w:ilvl w:val="0"/>
                <w:numId w:val="19"/>
              </w:numPr>
              <w:tabs>
                <w:tab w:val="left" w:pos="460"/>
              </w:tabs>
              <w:spacing w:before="118" w:line="266" w:lineRule="auto"/>
              <w:ind w:right="1186"/>
              <w:rPr>
                <w:sz w:val="20"/>
                <w:szCs w:val="20"/>
              </w:rPr>
            </w:pPr>
            <w:r>
              <w:rPr>
                <w:b w:val="0"/>
                <w:sz w:val="20"/>
              </w:rPr>
              <w:t>r</w:t>
            </w:r>
            <w:r w:rsidRPr="00F32030">
              <w:rPr>
                <w:b w:val="0"/>
                <w:sz w:val="20"/>
              </w:rPr>
              <w:t xml:space="preserve">esponsibility, budgetary </w:t>
            </w:r>
            <w:proofErr w:type="gramStart"/>
            <w:r w:rsidRPr="00F32030">
              <w:rPr>
                <w:b w:val="0"/>
                <w:sz w:val="20"/>
              </w:rPr>
              <w:t>authority</w:t>
            </w:r>
            <w:proofErr w:type="gramEnd"/>
            <w:r w:rsidRPr="00F32030">
              <w:rPr>
                <w:b w:val="0"/>
                <w:sz w:val="20"/>
              </w:rPr>
              <w:t xml:space="preserve"> and accountability for the implementation of, and reporting on, the tailings management system in conformance with the guid</w:t>
            </w:r>
            <w:r>
              <w:rPr>
                <w:b w:val="0"/>
                <w:sz w:val="20"/>
              </w:rPr>
              <w:t>ance</w:t>
            </w:r>
            <w:r>
              <w:rPr>
                <w:rFonts w:cstheme="minorHAnsi"/>
                <w:b w:val="0"/>
                <w:sz w:val="20"/>
                <w:vertAlign w:val="superscript"/>
              </w:rPr>
              <w:t>2</w:t>
            </w:r>
            <w:r w:rsidRPr="00F32030">
              <w:rPr>
                <w:b w:val="0"/>
                <w:sz w:val="20"/>
              </w:rPr>
              <w:t xml:space="preserve"> formally delegated to production and/or corporate personnel.</w:t>
            </w:r>
          </w:p>
        </w:tc>
      </w:tr>
      <w:tr w:rsidR="00EC7167" w:rsidRPr="006502EC" w14:paraId="61FC4344" w14:textId="77777777" w:rsidTr="00B951F4">
        <w:trPr>
          <w:trHeight w:hRule="exact" w:val="985"/>
        </w:trPr>
        <w:tc>
          <w:tcPr>
            <w:tcW w:w="857" w:type="dxa"/>
            <w:tcBorders>
              <w:top w:val="single" w:sz="5" w:space="0" w:color="000000"/>
              <w:left w:val="single" w:sz="5" w:space="0" w:color="000000"/>
              <w:bottom w:val="single" w:sz="5" w:space="0" w:color="000000"/>
              <w:right w:val="single" w:sz="5" w:space="0" w:color="000000"/>
            </w:tcBorders>
          </w:tcPr>
          <w:p w14:paraId="1614C6DB" w14:textId="77777777" w:rsidR="00EC7167" w:rsidRPr="001F4F07" w:rsidRDefault="00EC7167"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489D9F7C" w14:textId="4D1FB0BA" w:rsidR="00EC7167" w:rsidRPr="002B0456" w:rsidRDefault="00D92F11" w:rsidP="00B951F4">
            <w:pPr>
              <w:pStyle w:val="Otsikko4"/>
              <w:tabs>
                <w:tab w:val="left" w:pos="460"/>
              </w:tabs>
              <w:spacing w:before="118" w:line="266" w:lineRule="auto"/>
              <w:ind w:right="1186"/>
              <w:jc w:val="both"/>
              <w:rPr>
                <w:sz w:val="20"/>
                <w:szCs w:val="20"/>
              </w:rPr>
            </w:pPr>
            <w:r w:rsidRPr="00D92F11">
              <w:rPr>
                <w:b w:val="0"/>
                <w:bCs w:val="0"/>
                <w:sz w:val="20"/>
              </w:rPr>
              <w:t>The external audit for Level AA included an evaluation of the effectiveness of the</w:t>
            </w:r>
            <w:r w:rsidR="00B951F4" w:rsidRPr="00B951F4">
              <w:rPr>
                <w:b w:val="0"/>
                <w:bCs w:val="0"/>
                <w:sz w:val="20"/>
              </w:rPr>
              <w:t xml:space="preserve"> </w:t>
            </w:r>
            <w:r w:rsidR="00B951F4">
              <w:rPr>
                <w:b w:val="0"/>
                <w:bCs w:val="0"/>
                <w:sz w:val="20"/>
              </w:rPr>
              <w:t>implementation of accountability and delegation of responsibilities</w:t>
            </w:r>
            <w:r w:rsidR="00B951F4" w:rsidRPr="00B951F4">
              <w:rPr>
                <w:b w:val="0"/>
                <w:bCs w:val="0"/>
                <w:sz w:val="20"/>
              </w:rPr>
              <w:t>.</w:t>
            </w:r>
          </w:p>
        </w:tc>
      </w:tr>
    </w:tbl>
    <w:p w14:paraId="25AD8523" w14:textId="77777777" w:rsidR="00B620FF" w:rsidRPr="00592FCD" w:rsidRDefault="00B620FF" w:rsidP="00B44BFF">
      <w:pPr>
        <w:pStyle w:val="Leipteksti"/>
        <w:ind w:firstLine="0"/>
        <w:rPr>
          <w:rFonts w:cs="Arial"/>
          <w:sz w:val="20"/>
          <w:szCs w:val="20"/>
        </w:rPr>
      </w:pPr>
    </w:p>
    <w:p w14:paraId="2A935E8D" w14:textId="77777777" w:rsidR="00B951F4" w:rsidRDefault="00B951F4">
      <w:bookmarkStart w:id="17" w:name="_bookmark2"/>
      <w:bookmarkEnd w:id="17"/>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448"/>
        <w:gridCol w:w="6323"/>
        <w:gridCol w:w="1417"/>
      </w:tblGrid>
      <w:tr w:rsidR="00B620FF" w:rsidRPr="009E270A" w14:paraId="40DBCD3A" w14:textId="77777777">
        <w:trPr>
          <w:trHeight w:hRule="exact" w:val="748"/>
        </w:trPr>
        <w:tc>
          <w:tcPr>
            <w:tcW w:w="10188" w:type="dxa"/>
            <w:gridSpan w:val="3"/>
            <w:tcBorders>
              <w:top w:val="nil"/>
              <w:left w:val="nil"/>
              <w:bottom w:val="nil"/>
              <w:right w:val="nil"/>
            </w:tcBorders>
          </w:tcPr>
          <w:p w14:paraId="7FB97B3E" w14:textId="2AAC2EFD" w:rsidR="00644AFF" w:rsidRPr="001253E1" w:rsidRDefault="00385418" w:rsidP="001253E1">
            <w:pPr>
              <w:pStyle w:val="Otsikko3"/>
              <w:ind w:left="112"/>
              <w:jc w:val="both"/>
              <w:rPr>
                <w:sz w:val="24"/>
                <w:szCs w:val="24"/>
              </w:rPr>
            </w:pPr>
            <w:r>
              <w:rPr>
                <w:sz w:val="24"/>
              </w:rPr>
              <w:lastRenderedPageBreak/>
              <w:t xml:space="preserve">Assigned Accountability and Responsibility for Tailings Management </w:t>
            </w:r>
          </w:p>
          <w:p w14:paraId="09BA0844" w14:textId="77777777" w:rsidR="00B620FF" w:rsidRPr="00592FCD" w:rsidRDefault="00385418" w:rsidP="001253E1">
            <w:pPr>
              <w:pStyle w:val="Otsikko3"/>
              <w:ind w:left="112"/>
              <w:jc w:val="both"/>
              <w:rPr>
                <w:rFonts w:cs="Arial"/>
                <w:sz w:val="20"/>
                <w:szCs w:val="20"/>
              </w:rPr>
            </w:pPr>
            <w:r w:rsidRPr="00240F68">
              <w:rPr>
                <w:sz w:val="24"/>
              </w:rPr>
              <w:t>FREQUENTLY ASKED QUESTIONS</w:t>
            </w:r>
          </w:p>
        </w:tc>
      </w:tr>
      <w:tr w:rsidR="00B620FF" w:rsidRPr="009E270A" w14:paraId="7E1BFDFD" w14:textId="77777777" w:rsidTr="00A16C39">
        <w:trPr>
          <w:trHeight w:hRule="exact" w:val="880"/>
        </w:trPr>
        <w:tc>
          <w:tcPr>
            <w:tcW w:w="2448" w:type="dxa"/>
            <w:tcBorders>
              <w:top w:val="nil"/>
              <w:left w:val="nil"/>
              <w:bottom w:val="dotted" w:sz="4" w:space="0" w:color="000000"/>
              <w:right w:val="nil"/>
            </w:tcBorders>
          </w:tcPr>
          <w:p w14:paraId="4B5D1092" w14:textId="77777777" w:rsidR="00B620FF" w:rsidRPr="007E6C40" w:rsidRDefault="00B620FF" w:rsidP="00B44BFF">
            <w:pPr>
              <w:pStyle w:val="Leipteksti"/>
              <w:ind w:firstLine="0"/>
              <w:rPr>
                <w:rFonts w:cs="Arial"/>
                <w:b/>
                <w:sz w:val="20"/>
                <w:szCs w:val="20"/>
              </w:rPr>
            </w:pPr>
          </w:p>
          <w:p w14:paraId="4C519D76" w14:textId="5D3C254E" w:rsidR="00B620FF" w:rsidRPr="007E6C40" w:rsidRDefault="00385418" w:rsidP="00B44BFF">
            <w:pPr>
              <w:pStyle w:val="Leipteksti"/>
              <w:ind w:firstLine="0"/>
              <w:rPr>
                <w:rFonts w:cs="Arial"/>
                <w:b/>
                <w:sz w:val="20"/>
                <w:szCs w:val="20"/>
              </w:rPr>
            </w:pPr>
            <w:r>
              <w:rPr>
                <w:b/>
                <w:sz w:val="20"/>
              </w:rPr>
              <w:t>No. in APPX. 1.</w:t>
            </w:r>
          </w:p>
        </w:tc>
        <w:tc>
          <w:tcPr>
            <w:tcW w:w="6323" w:type="dxa"/>
            <w:tcBorders>
              <w:top w:val="nil"/>
              <w:left w:val="nil"/>
              <w:bottom w:val="dotted" w:sz="4" w:space="0" w:color="000000"/>
              <w:right w:val="nil"/>
            </w:tcBorders>
          </w:tcPr>
          <w:p w14:paraId="72128B56" w14:textId="77777777" w:rsidR="00B620FF" w:rsidRPr="007E6C40" w:rsidRDefault="00B620FF" w:rsidP="00B44BFF">
            <w:pPr>
              <w:pStyle w:val="Leipteksti"/>
              <w:ind w:firstLine="0"/>
              <w:rPr>
                <w:rFonts w:cs="Arial"/>
                <w:b/>
                <w:sz w:val="20"/>
                <w:szCs w:val="20"/>
              </w:rPr>
            </w:pPr>
          </w:p>
          <w:p w14:paraId="4C78496B" w14:textId="77777777" w:rsidR="00B620FF" w:rsidRPr="007E6C40"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3DA56C5B" w14:textId="77777777" w:rsidR="00B620FF" w:rsidRPr="007E6C40" w:rsidRDefault="00B620FF" w:rsidP="00B44BFF">
            <w:pPr>
              <w:pStyle w:val="Leipteksti"/>
              <w:ind w:firstLine="0"/>
              <w:rPr>
                <w:rFonts w:cs="Arial"/>
                <w:b/>
                <w:sz w:val="20"/>
                <w:szCs w:val="20"/>
              </w:rPr>
            </w:pPr>
          </w:p>
          <w:p w14:paraId="0E3ABAC6" w14:textId="67700DC1" w:rsidR="00B620FF" w:rsidRPr="007E6C40" w:rsidRDefault="00A16C39" w:rsidP="00B44BFF">
            <w:pPr>
              <w:pStyle w:val="Leipteksti"/>
              <w:ind w:firstLine="0"/>
              <w:rPr>
                <w:rFonts w:cs="Arial"/>
                <w:b/>
                <w:sz w:val="20"/>
                <w:szCs w:val="20"/>
              </w:rPr>
            </w:pPr>
            <w:r>
              <w:rPr>
                <w:b/>
                <w:sz w:val="20"/>
              </w:rPr>
              <w:t xml:space="preserve"> PAGE</w:t>
            </w:r>
          </w:p>
        </w:tc>
      </w:tr>
      <w:tr w:rsidR="00B620FF" w:rsidRPr="009E270A" w14:paraId="2A5F6687" w14:textId="77777777" w:rsidTr="00A16C39">
        <w:trPr>
          <w:trHeight w:hRule="exact" w:val="300"/>
        </w:trPr>
        <w:tc>
          <w:tcPr>
            <w:tcW w:w="2448" w:type="dxa"/>
            <w:tcBorders>
              <w:top w:val="dotted" w:sz="4" w:space="0" w:color="000000"/>
              <w:left w:val="nil"/>
              <w:bottom w:val="dotted" w:sz="4" w:space="0" w:color="000000"/>
              <w:right w:val="nil"/>
            </w:tcBorders>
          </w:tcPr>
          <w:p w14:paraId="12EBDEBB" w14:textId="77777777" w:rsidR="00B620FF" w:rsidRPr="007E6C40"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323" w:type="dxa"/>
            <w:tcBorders>
              <w:top w:val="dotted" w:sz="4" w:space="0" w:color="000000"/>
              <w:left w:val="nil"/>
              <w:bottom w:val="dotted" w:sz="4" w:space="0" w:color="000000"/>
              <w:right w:val="nil"/>
            </w:tcBorders>
          </w:tcPr>
          <w:p w14:paraId="7DCC5D4F" w14:textId="25FF6919" w:rsidR="00B620FF" w:rsidRPr="007E6C40"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24249471" w14:textId="1BD26FA9" w:rsidR="00B620FF" w:rsidRPr="007E6C40"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56D753E9" w14:textId="77777777" w:rsidTr="00A16C39">
        <w:trPr>
          <w:trHeight w:hRule="exact" w:val="878"/>
        </w:trPr>
        <w:tc>
          <w:tcPr>
            <w:tcW w:w="2448" w:type="dxa"/>
            <w:tcBorders>
              <w:top w:val="dotted" w:sz="4" w:space="0" w:color="000000"/>
              <w:left w:val="nil"/>
              <w:bottom w:val="dotted" w:sz="4" w:space="0" w:color="000000"/>
              <w:right w:val="nil"/>
            </w:tcBorders>
          </w:tcPr>
          <w:p w14:paraId="28ED1AB7" w14:textId="77777777" w:rsidR="00B620FF" w:rsidRPr="007E6C40"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323" w:type="dxa"/>
            <w:tcBorders>
              <w:top w:val="dotted" w:sz="4" w:space="0" w:color="000000"/>
              <w:left w:val="nil"/>
              <w:bottom w:val="dotted" w:sz="4" w:space="0" w:color="000000"/>
              <w:right w:val="nil"/>
            </w:tcBorders>
          </w:tcPr>
          <w:p w14:paraId="2B26B7DF" w14:textId="2E8A16C6" w:rsidR="00B620FF" w:rsidRPr="007E6C40"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F32030">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0768B43E" w14:textId="4A0F539B" w:rsidR="00B620FF" w:rsidRPr="007E6C40"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107B2754" w14:textId="77777777" w:rsidTr="00A16C39">
        <w:trPr>
          <w:trHeight w:hRule="exact" w:val="590"/>
        </w:trPr>
        <w:tc>
          <w:tcPr>
            <w:tcW w:w="2448" w:type="dxa"/>
            <w:tcBorders>
              <w:top w:val="dotted" w:sz="4" w:space="0" w:color="000000"/>
              <w:left w:val="nil"/>
              <w:bottom w:val="dotted" w:sz="4" w:space="0" w:color="000000"/>
              <w:right w:val="nil"/>
            </w:tcBorders>
          </w:tcPr>
          <w:p w14:paraId="1DBB03FD" w14:textId="77777777" w:rsidR="00B620FF" w:rsidRPr="007E6C40"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323" w:type="dxa"/>
            <w:tcBorders>
              <w:top w:val="dotted" w:sz="4" w:space="0" w:color="000000"/>
              <w:left w:val="nil"/>
              <w:bottom w:val="dotted" w:sz="4" w:space="0" w:color="000000"/>
              <w:right w:val="nil"/>
            </w:tcBorders>
          </w:tcPr>
          <w:p w14:paraId="2A94BB6E" w14:textId="4AFC27B9" w:rsidR="00B620FF" w:rsidRPr="007E6C40"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26E73F7B" w14:textId="366F4C35" w:rsidR="00B620FF" w:rsidRPr="007E6C40"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See page</w:t>
              </w:r>
            </w:hyperlink>
            <w:r w:rsidR="00DB2DE1">
              <w:rPr>
                <w:rFonts w:ascii="Arial" w:hAnsi="Arial"/>
                <w:sz w:val="20"/>
              </w:rPr>
              <w:t xml:space="preserve"> </w:t>
            </w:r>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9E270A" w14:paraId="73F6A46E" w14:textId="77777777" w:rsidTr="00A16C39">
        <w:trPr>
          <w:trHeight w:hRule="exact" w:val="300"/>
        </w:trPr>
        <w:tc>
          <w:tcPr>
            <w:tcW w:w="2448" w:type="dxa"/>
            <w:tcBorders>
              <w:top w:val="dotted" w:sz="4" w:space="0" w:color="000000"/>
              <w:left w:val="nil"/>
              <w:bottom w:val="dotted" w:sz="4" w:space="0" w:color="000000"/>
              <w:right w:val="nil"/>
            </w:tcBorders>
          </w:tcPr>
          <w:p w14:paraId="5FA08C98" w14:textId="77777777" w:rsidR="00B620FF" w:rsidRPr="007E6C40" w:rsidRDefault="000B026A">
            <w:pPr>
              <w:pStyle w:val="TableParagraph"/>
              <w:spacing w:line="237" w:lineRule="exact"/>
              <w:ind w:left="108"/>
              <w:rPr>
                <w:rFonts w:ascii="Arial" w:eastAsia="Arial" w:hAnsi="Arial" w:cs="Arial"/>
                <w:sz w:val="20"/>
                <w:szCs w:val="20"/>
              </w:rPr>
            </w:pPr>
            <w:r>
              <w:rPr>
                <w:rFonts w:ascii="Arial" w:hAnsi="Arial"/>
                <w:sz w:val="20"/>
              </w:rPr>
              <w:t>9</w:t>
            </w:r>
          </w:p>
        </w:tc>
        <w:tc>
          <w:tcPr>
            <w:tcW w:w="6323" w:type="dxa"/>
            <w:tcBorders>
              <w:top w:val="dotted" w:sz="4" w:space="0" w:color="000000"/>
              <w:left w:val="nil"/>
              <w:bottom w:val="dotted" w:sz="4" w:space="0" w:color="000000"/>
              <w:right w:val="nil"/>
            </w:tcBorders>
          </w:tcPr>
          <w:p w14:paraId="2D3E7D36" w14:textId="23ADD738" w:rsidR="00B620FF" w:rsidRPr="007E6C40"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F32030">
                <w:rPr>
                  <w:rFonts w:ascii="Arial" w:hAnsi="Arial"/>
                  <w:sz w:val="20"/>
                </w:rPr>
                <w:t xml:space="preserve">evaluation of </w:t>
              </w:r>
              <w:r w:rsidR="00051B9A">
                <w:rPr>
                  <w:rFonts w:ascii="Arial" w:hAnsi="Arial"/>
                  <w:sz w:val="20"/>
                </w:rPr>
                <w:t>effective</w:t>
              </w:r>
              <w:r w:rsidR="00F32030">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515639DD" w14:textId="654968C5" w:rsidR="00B620FF" w:rsidRPr="007E6C40"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9E270A" w14:paraId="1C0AC2CE" w14:textId="77777777" w:rsidTr="00A16C39">
        <w:trPr>
          <w:trHeight w:hRule="exact" w:val="300"/>
        </w:trPr>
        <w:tc>
          <w:tcPr>
            <w:tcW w:w="2448" w:type="dxa"/>
            <w:tcBorders>
              <w:top w:val="dotted" w:sz="4" w:space="0" w:color="000000"/>
              <w:left w:val="nil"/>
              <w:bottom w:val="dotted" w:sz="4" w:space="0" w:color="000000"/>
              <w:right w:val="nil"/>
            </w:tcBorders>
          </w:tcPr>
          <w:p w14:paraId="580F054C" w14:textId="77777777" w:rsidR="00B620FF" w:rsidRPr="007E6C40" w:rsidRDefault="0079076C" w:rsidP="00D57F24">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323" w:type="dxa"/>
            <w:tcBorders>
              <w:top w:val="dotted" w:sz="4" w:space="0" w:color="000000"/>
              <w:left w:val="nil"/>
              <w:bottom w:val="dotted" w:sz="4" w:space="0" w:color="000000"/>
              <w:right w:val="nil"/>
            </w:tcBorders>
          </w:tcPr>
          <w:p w14:paraId="534B1FD5" w14:textId="77777777" w:rsidR="00B620FF" w:rsidRPr="007E6C40"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04110573" w14:textId="6C5ACF38" w:rsidR="00B620FF" w:rsidRPr="007E6C40"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022CE4D9" w14:textId="77777777" w:rsidTr="00A16C39">
        <w:trPr>
          <w:trHeight w:hRule="exact" w:val="300"/>
        </w:trPr>
        <w:tc>
          <w:tcPr>
            <w:tcW w:w="2448" w:type="dxa"/>
            <w:tcBorders>
              <w:top w:val="dotted" w:sz="4" w:space="0" w:color="000000"/>
              <w:left w:val="nil"/>
              <w:bottom w:val="dotted" w:sz="4" w:space="0" w:color="000000"/>
              <w:right w:val="nil"/>
            </w:tcBorders>
          </w:tcPr>
          <w:p w14:paraId="297D05B9" w14:textId="4D5105EB" w:rsidR="00240F68" w:rsidRPr="00240F68" w:rsidRDefault="00240F68" w:rsidP="00240F68">
            <w:pPr>
              <w:pStyle w:val="TableParagraph"/>
              <w:spacing w:line="237" w:lineRule="exact"/>
              <w:ind w:left="108"/>
              <w:rPr>
                <w:rFonts w:ascii="Arial" w:hAnsi="Arial" w:cs="Arial"/>
                <w:sz w:val="20"/>
                <w:szCs w:val="20"/>
              </w:rPr>
            </w:pPr>
            <w:r w:rsidRPr="00240F68">
              <w:rPr>
                <w:rFonts w:ascii="Arial" w:hAnsi="Arial" w:cs="Arial"/>
                <w:sz w:val="20"/>
                <w:szCs w:val="20"/>
              </w:rPr>
              <w:t>12</w:t>
            </w:r>
          </w:p>
        </w:tc>
        <w:tc>
          <w:tcPr>
            <w:tcW w:w="6323" w:type="dxa"/>
            <w:tcBorders>
              <w:top w:val="dotted" w:sz="4" w:space="0" w:color="000000"/>
              <w:left w:val="nil"/>
              <w:bottom w:val="dotted" w:sz="4" w:space="0" w:color="000000"/>
              <w:right w:val="nil"/>
            </w:tcBorders>
          </w:tcPr>
          <w:p w14:paraId="3C5163AC" w14:textId="3997AA21" w:rsidR="00240F68" w:rsidRPr="00240F68" w:rsidRDefault="00240F68" w:rsidP="00240F68">
            <w:pPr>
              <w:pStyle w:val="TableParagraph"/>
              <w:spacing w:line="237" w:lineRule="exact"/>
              <w:ind w:left="224"/>
              <w:rPr>
                <w:rFonts w:ascii="Arial" w:hAnsi="Arial" w:cs="Arial"/>
              </w:rPr>
            </w:pPr>
            <w:r w:rsidRPr="00240F68">
              <w:rPr>
                <w:rFonts w:ascii="Arial" w:hAnsi="Arial" w:cs="Arial"/>
              </w:rPr>
              <w:fldChar w:fldCharType="begin"/>
            </w:r>
            <w:r w:rsidRPr="00240F68">
              <w:rPr>
                <w:rFonts w:ascii="Arial" w:hAnsi="Arial" w:cs="Arial"/>
              </w:rPr>
              <w:instrText xml:space="preserve"> REF _Ref48114660 \h </w:instrText>
            </w:r>
            <w:r>
              <w:rPr>
                <w:rFonts w:ascii="Arial" w:hAnsi="Arial" w:cs="Arial"/>
              </w:rPr>
              <w:instrText xml:space="preserve"> \* MERGEFORMAT </w:instrText>
            </w:r>
            <w:r w:rsidRPr="00240F68">
              <w:rPr>
                <w:rFonts w:ascii="Arial" w:hAnsi="Arial" w:cs="Arial"/>
              </w:rPr>
            </w:r>
            <w:r w:rsidRPr="00240F68">
              <w:rPr>
                <w:rFonts w:ascii="Arial" w:hAnsi="Arial" w:cs="Arial"/>
              </w:rPr>
              <w:fldChar w:fldCharType="separate"/>
            </w:r>
            <w:r w:rsidRPr="00240F68">
              <w:rPr>
                <w:rFonts w:ascii="Arial" w:hAnsi="Arial" w:cs="Arial"/>
                <w:sz w:val="20"/>
              </w:rPr>
              <w:t>What does “accountability” mean?</w:t>
            </w:r>
            <w:r w:rsidRPr="00240F68">
              <w:rPr>
                <w:rFonts w:ascii="Arial" w:hAnsi="Arial" w:cs="Arial"/>
              </w:rPr>
              <w:fldChar w:fldCharType="end"/>
            </w:r>
          </w:p>
        </w:tc>
        <w:tc>
          <w:tcPr>
            <w:tcW w:w="1417" w:type="dxa"/>
            <w:tcBorders>
              <w:top w:val="dotted" w:sz="4" w:space="0" w:color="000000"/>
              <w:left w:val="nil"/>
              <w:bottom w:val="dotted" w:sz="4" w:space="0" w:color="000000"/>
              <w:right w:val="nil"/>
            </w:tcBorders>
          </w:tcPr>
          <w:p w14:paraId="196992AE" w14:textId="45F75006" w:rsidR="00240F68" w:rsidRDefault="0079076C" w:rsidP="00240F68">
            <w:pPr>
              <w:pStyle w:val="TableParagraph"/>
              <w:spacing w:line="237" w:lineRule="exact"/>
              <w:ind w:left="224"/>
            </w:pPr>
            <w:hyperlink w:anchor="_bookmark32" w:history="1">
              <w:r w:rsidR="00240F68">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_Ref48114660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365E9671" w14:textId="77777777" w:rsidTr="00A16C39">
        <w:trPr>
          <w:trHeight w:hRule="exact" w:val="300"/>
        </w:trPr>
        <w:tc>
          <w:tcPr>
            <w:tcW w:w="2448" w:type="dxa"/>
            <w:tcBorders>
              <w:top w:val="dotted" w:sz="4" w:space="0" w:color="000000"/>
              <w:left w:val="nil"/>
              <w:bottom w:val="dotted" w:sz="4" w:space="0" w:color="000000"/>
              <w:right w:val="nil"/>
            </w:tcBorders>
          </w:tcPr>
          <w:p w14:paraId="575644F1" w14:textId="5D005311" w:rsidR="00240F68" w:rsidRPr="00240F68" w:rsidRDefault="00240F68" w:rsidP="00240F68">
            <w:pPr>
              <w:pStyle w:val="TableParagraph"/>
              <w:spacing w:line="237" w:lineRule="exact"/>
              <w:ind w:left="108"/>
              <w:rPr>
                <w:rFonts w:ascii="Arial" w:hAnsi="Arial" w:cs="Arial"/>
                <w:sz w:val="20"/>
                <w:szCs w:val="20"/>
              </w:rPr>
            </w:pPr>
            <w:r w:rsidRPr="00240F68">
              <w:rPr>
                <w:rFonts w:ascii="Arial" w:hAnsi="Arial" w:cs="Arial"/>
                <w:sz w:val="20"/>
                <w:szCs w:val="20"/>
              </w:rPr>
              <w:t>13</w:t>
            </w:r>
          </w:p>
        </w:tc>
        <w:tc>
          <w:tcPr>
            <w:tcW w:w="6323" w:type="dxa"/>
            <w:tcBorders>
              <w:top w:val="dotted" w:sz="4" w:space="0" w:color="000000"/>
              <w:left w:val="nil"/>
              <w:bottom w:val="dotted" w:sz="4" w:space="0" w:color="000000"/>
              <w:right w:val="nil"/>
            </w:tcBorders>
          </w:tcPr>
          <w:p w14:paraId="239FB236" w14:textId="0A66977F" w:rsidR="00240F68" w:rsidRPr="00240F68" w:rsidRDefault="00240F68" w:rsidP="00240F68">
            <w:pPr>
              <w:pStyle w:val="TableParagraph"/>
              <w:spacing w:line="237" w:lineRule="exact"/>
              <w:ind w:left="224"/>
              <w:rPr>
                <w:rFonts w:ascii="Arial" w:hAnsi="Arial" w:cs="Arial"/>
              </w:rPr>
            </w:pPr>
            <w:r w:rsidRPr="00240F68">
              <w:rPr>
                <w:rFonts w:ascii="Arial" w:hAnsi="Arial" w:cs="Arial"/>
              </w:rPr>
              <w:fldChar w:fldCharType="begin"/>
            </w:r>
            <w:r w:rsidRPr="00240F68">
              <w:rPr>
                <w:rFonts w:ascii="Arial" w:hAnsi="Arial" w:cs="Arial"/>
              </w:rPr>
              <w:instrText xml:space="preserve"> REF _Ref48114664 \h </w:instrText>
            </w:r>
            <w:r>
              <w:rPr>
                <w:rFonts w:ascii="Arial" w:hAnsi="Arial" w:cs="Arial"/>
              </w:rPr>
              <w:instrText xml:space="preserve"> \* MERGEFORMAT </w:instrText>
            </w:r>
            <w:r w:rsidRPr="00240F68">
              <w:rPr>
                <w:rFonts w:ascii="Arial" w:hAnsi="Arial" w:cs="Arial"/>
              </w:rPr>
            </w:r>
            <w:r w:rsidRPr="00240F68">
              <w:rPr>
                <w:rFonts w:ascii="Arial" w:hAnsi="Arial" w:cs="Arial"/>
              </w:rPr>
              <w:fldChar w:fldCharType="separate"/>
            </w:r>
            <w:r w:rsidRPr="00240F68">
              <w:rPr>
                <w:rFonts w:ascii="Arial" w:hAnsi="Arial" w:cs="Arial"/>
                <w:sz w:val="20"/>
              </w:rPr>
              <w:t>What does “responsibility” mean?</w:t>
            </w:r>
            <w:r w:rsidRPr="00240F68">
              <w:rPr>
                <w:rFonts w:ascii="Arial" w:hAnsi="Arial" w:cs="Arial"/>
              </w:rPr>
              <w:fldChar w:fldCharType="end"/>
            </w:r>
          </w:p>
        </w:tc>
        <w:tc>
          <w:tcPr>
            <w:tcW w:w="1417" w:type="dxa"/>
            <w:tcBorders>
              <w:top w:val="dotted" w:sz="4" w:space="0" w:color="000000"/>
              <w:left w:val="nil"/>
              <w:bottom w:val="dotted" w:sz="4" w:space="0" w:color="000000"/>
              <w:right w:val="nil"/>
            </w:tcBorders>
          </w:tcPr>
          <w:p w14:paraId="4084813B" w14:textId="7592E658" w:rsidR="00240F68" w:rsidRDefault="0079076C" w:rsidP="00240F68">
            <w:pPr>
              <w:pStyle w:val="TableParagraph"/>
              <w:spacing w:line="237" w:lineRule="exact"/>
              <w:ind w:left="224"/>
            </w:pPr>
            <w:hyperlink w:anchor="_bookmark32" w:history="1">
              <w:r w:rsidR="00240F68">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_Ref48114664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240F68" w:rsidRPr="009E270A" w14:paraId="0A6CDAEF" w14:textId="77777777" w:rsidTr="00B435C2">
        <w:trPr>
          <w:trHeight w:hRule="exact" w:val="4874"/>
        </w:trPr>
        <w:tc>
          <w:tcPr>
            <w:tcW w:w="10188" w:type="dxa"/>
            <w:gridSpan w:val="3"/>
            <w:tcBorders>
              <w:top w:val="dotted" w:sz="4" w:space="0" w:color="000000"/>
              <w:left w:val="nil"/>
              <w:bottom w:val="nil"/>
              <w:right w:val="nil"/>
            </w:tcBorders>
          </w:tcPr>
          <w:p w14:paraId="63E00AE3" w14:textId="77777777" w:rsidR="00240F68" w:rsidRPr="00592FCD" w:rsidRDefault="00240F68" w:rsidP="00240F68">
            <w:pPr>
              <w:pStyle w:val="TableParagraph"/>
              <w:spacing w:before="2" w:line="280" w:lineRule="exact"/>
              <w:rPr>
                <w:rFonts w:ascii="Arial" w:hAnsi="Arial" w:cs="Arial"/>
                <w:sz w:val="20"/>
                <w:szCs w:val="20"/>
              </w:rPr>
            </w:pPr>
          </w:p>
          <w:p w14:paraId="753F55AC" w14:textId="77777777" w:rsidR="00240F68" w:rsidRDefault="00240F68" w:rsidP="00240F68">
            <w:pPr>
              <w:pStyle w:val="Otsikko3"/>
              <w:ind w:left="112"/>
              <w:jc w:val="both"/>
              <w:rPr>
                <w:sz w:val="24"/>
              </w:rPr>
            </w:pPr>
            <w:bookmarkStart w:id="18" w:name="Assigned_Accountability_and_Responsibili"/>
            <w:bookmarkEnd w:id="18"/>
          </w:p>
          <w:p w14:paraId="250E8D32" w14:textId="07D443F2" w:rsidR="00240F68" w:rsidRPr="001253E1" w:rsidRDefault="00240F68" w:rsidP="00240F68">
            <w:pPr>
              <w:pStyle w:val="Otsikko3"/>
              <w:ind w:left="112"/>
              <w:jc w:val="both"/>
              <w:rPr>
                <w:sz w:val="24"/>
                <w:szCs w:val="24"/>
              </w:rPr>
            </w:pPr>
            <w:r>
              <w:rPr>
                <w:sz w:val="24"/>
              </w:rPr>
              <w:t xml:space="preserve">Assigned Accountability and Responsibility for Tailings Management </w:t>
            </w:r>
          </w:p>
          <w:p w14:paraId="3A4B6BC4" w14:textId="0B996039" w:rsidR="00240F68" w:rsidRPr="001253E1" w:rsidRDefault="00240F68" w:rsidP="00240F68">
            <w:pPr>
              <w:pStyle w:val="Otsikko3"/>
              <w:ind w:left="112"/>
              <w:jc w:val="both"/>
              <w:rPr>
                <w:sz w:val="24"/>
                <w:szCs w:val="24"/>
              </w:rPr>
            </w:pPr>
            <w:r>
              <w:rPr>
                <w:sz w:val="24"/>
              </w:rPr>
              <w:t>SUPPORTING GUIDELINES FOR THE ASSESSOR</w:t>
            </w:r>
          </w:p>
          <w:p w14:paraId="7A72054F" w14:textId="77777777" w:rsidR="00240F68" w:rsidRPr="00592FCD" w:rsidRDefault="00240F68" w:rsidP="00240F68">
            <w:pPr>
              <w:pStyle w:val="TableParagraph"/>
              <w:spacing w:before="9" w:line="280" w:lineRule="exact"/>
              <w:rPr>
                <w:rFonts w:ascii="Arial" w:hAnsi="Arial" w:cs="Arial"/>
                <w:sz w:val="20"/>
                <w:szCs w:val="20"/>
              </w:rPr>
            </w:pPr>
          </w:p>
          <w:p w14:paraId="03429001" w14:textId="77777777" w:rsidR="00240F68" w:rsidRPr="00592FCD" w:rsidRDefault="00240F68" w:rsidP="00240F68">
            <w:pPr>
              <w:pStyle w:val="TableParagraph"/>
              <w:ind w:left="108" w:right="86"/>
              <w:rPr>
                <w:rFonts w:ascii="Arial" w:eastAsia="Arial" w:hAnsi="Arial" w:cs="Arial"/>
                <w:sz w:val="20"/>
                <w:szCs w:val="20"/>
              </w:rPr>
            </w:pPr>
            <w:r>
              <w:rPr>
                <w:rFonts w:ascii="Arial" w:hAnsi="Arial"/>
                <w:sz w:val="20"/>
              </w:rPr>
              <w:t>Through interviews and the review of documentation, clarify the following issues:</w:t>
            </w:r>
          </w:p>
          <w:p w14:paraId="2B9B23D9" w14:textId="77777777" w:rsidR="00240F68" w:rsidRPr="00592FCD" w:rsidRDefault="00240F68" w:rsidP="00240F68">
            <w:pPr>
              <w:pStyle w:val="TableParagraph"/>
              <w:spacing w:line="200" w:lineRule="exact"/>
              <w:rPr>
                <w:rFonts w:ascii="Arial" w:hAnsi="Arial" w:cs="Arial"/>
                <w:sz w:val="20"/>
                <w:szCs w:val="20"/>
              </w:rPr>
            </w:pPr>
          </w:p>
          <w:p w14:paraId="79BAF91F" w14:textId="0723A469"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 xml:space="preserve">That </w:t>
            </w:r>
            <w:r w:rsidR="00DB2DE1">
              <w:rPr>
                <w:color w:val="000000"/>
                <w:sz w:val="20"/>
              </w:rPr>
              <w:t>an executive officer</w:t>
            </w:r>
            <w:r>
              <w:rPr>
                <w:color w:val="000000"/>
                <w:sz w:val="20"/>
              </w:rPr>
              <w:t xml:space="preserve"> has been assigned specific accountability for tailings management.</w:t>
            </w:r>
          </w:p>
          <w:p w14:paraId="14F4216F" w14:textId="55DFD450"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 xml:space="preserve">That the </w:t>
            </w:r>
            <w:r w:rsidR="00DB2DE1">
              <w:rPr>
                <w:color w:val="000000"/>
                <w:sz w:val="20"/>
              </w:rPr>
              <w:t>accountable executive officer</w:t>
            </w:r>
            <w:r>
              <w:rPr>
                <w:color w:val="000000"/>
                <w:sz w:val="20"/>
              </w:rPr>
              <w:t xml:space="preserve"> has formally delegated responsibility for tailings management, budgetary issues and other tailings-related functions to production and/or corporate personnel.</w:t>
            </w:r>
          </w:p>
          <w:p w14:paraId="74B36CDF" w14:textId="24754DEC" w:rsidR="00240F68" w:rsidRPr="00592FCD" w:rsidRDefault="00240F68" w:rsidP="00240F68">
            <w:pPr>
              <w:pStyle w:val="Leipteksti"/>
              <w:numPr>
                <w:ilvl w:val="0"/>
                <w:numId w:val="20"/>
              </w:numPr>
              <w:tabs>
                <w:tab w:val="left" w:pos="993"/>
              </w:tabs>
              <w:spacing w:before="121"/>
              <w:rPr>
                <w:rFonts w:cs="Arial"/>
                <w:color w:val="000000"/>
                <w:sz w:val="20"/>
                <w:szCs w:val="20"/>
              </w:rPr>
            </w:pPr>
            <w:r>
              <w:rPr>
                <w:color w:val="000000"/>
                <w:sz w:val="20"/>
              </w:rPr>
              <w:t>What audit processes are in place at the facility to ensure that tailings management accountability and responsibilities have been assigned and are clearly defined and that sufficient resources are available in conformance with the guidance</w:t>
            </w:r>
            <w:r w:rsidRPr="00240F68">
              <w:rPr>
                <w:rFonts w:cstheme="minorHAnsi"/>
                <w:color w:val="000000"/>
                <w:sz w:val="20"/>
                <w:vertAlign w:val="superscript"/>
              </w:rPr>
              <w:t>2</w:t>
            </w:r>
            <w:r>
              <w:rPr>
                <w:color w:val="000000"/>
                <w:sz w:val="20"/>
              </w:rPr>
              <w:t xml:space="preserve">. </w:t>
            </w:r>
          </w:p>
          <w:p w14:paraId="2264A724" w14:textId="572FA944" w:rsidR="00240F68" w:rsidRDefault="00240F68" w:rsidP="00240F68">
            <w:pPr>
              <w:pStyle w:val="Leipteksti"/>
              <w:numPr>
                <w:ilvl w:val="0"/>
                <w:numId w:val="20"/>
              </w:numPr>
              <w:tabs>
                <w:tab w:val="left" w:pos="993"/>
              </w:tabs>
              <w:spacing w:before="121"/>
              <w:rPr>
                <w:rFonts w:cs="Arial"/>
                <w:sz w:val="20"/>
                <w:szCs w:val="20"/>
              </w:rPr>
            </w:pPr>
            <w:r>
              <w:rPr>
                <w:color w:val="000000"/>
                <w:sz w:val="20"/>
              </w:rPr>
              <w:t>Whether an internal or external audit of the assigned accountability and responsibility for tailings management has been carried out within the last three years.</w:t>
            </w:r>
          </w:p>
          <w:p w14:paraId="71E3428A" w14:textId="74AE2C97" w:rsidR="00240F68" w:rsidRPr="00853155" w:rsidRDefault="00240F68" w:rsidP="00240F68"/>
          <w:p w14:paraId="2584CD8D" w14:textId="367C9275" w:rsidR="00240F68" w:rsidRPr="00853155" w:rsidRDefault="00240F68" w:rsidP="00240F68">
            <w:pPr>
              <w:tabs>
                <w:tab w:val="left" w:pos="446"/>
              </w:tabs>
            </w:pPr>
            <w:r>
              <w:tab/>
            </w:r>
          </w:p>
        </w:tc>
      </w:tr>
    </w:tbl>
    <w:p w14:paraId="0D17C7E9" w14:textId="2765DE95" w:rsidR="00B620FF" w:rsidRDefault="00B620FF">
      <w:pPr>
        <w:spacing w:before="80"/>
        <w:ind w:left="212" w:right="217" w:hanging="1"/>
        <w:jc w:val="both"/>
        <w:rPr>
          <w:rFonts w:ascii="Arial" w:eastAsia="Arial" w:hAnsi="Arial" w:cs="Arial"/>
          <w:sz w:val="16"/>
          <w:szCs w:val="16"/>
        </w:rPr>
      </w:pPr>
      <w:bookmarkStart w:id="19" w:name="_bookmark3"/>
      <w:bookmarkEnd w:id="19"/>
    </w:p>
    <w:p w14:paraId="645CFB40" w14:textId="77777777" w:rsidR="00B620FF" w:rsidRDefault="00B620FF">
      <w:pPr>
        <w:jc w:val="both"/>
        <w:rPr>
          <w:rFonts w:ascii="Arial" w:eastAsia="Arial" w:hAnsi="Arial" w:cs="Arial"/>
          <w:sz w:val="16"/>
          <w:szCs w:val="16"/>
        </w:rPr>
        <w:sectPr w:rsidR="00B620FF" w:rsidSect="00EF5111">
          <w:pgSz w:w="12240" w:h="15840"/>
          <w:pgMar w:top="780" w:right="900" w:bottom="560" w:left="920" w:header="0" w:footer="369" w:gutter="0"/>
          <w:cols w:space="708"/>
        </w:sectPr>
      </w:pPr>
    </w:p>
    <w:p w14:paraId="5E1FBCA3" w14:textId="77777777" w:rsidR="006D5E9A" w:rsidRPr="009E270A" w:rsidRDefault="006D5E9A" w:rsidP="006D5E9A">
      <w:pPr>
        <w:pStyle w:val="Otsikko3"/>
        <w:ind w:left="112"/>
        <w:jc w:val="both"/>
        <w:rPr>
          <w:sz w:val="24"/>
          <w:szCs w:val="24"/>
        </w:rPr>
      </w:pPr>
      <w:bookmarkStart w:id="20" w:name="4.__ANNUAL_TAILINGS_MANAGEMENT_REVIEW"/>
      <w:bookmarkEnd w:id="20"/>
      <w:r>
        <w:rPr>
          <w:sz w:val="24"/>
        </w:rPr>
        <w:lastRenderedPageBreak/>
        <w:t>PERFORMANCE INDICATOR 4</w:t>
      </w:r>
    </w:p>
    <w:p w14:paraId="029492C2" w14:textId="77777777" w:rsidR="00B620FF" w:rsidRPr="006D5E9A" w:rsidRDefault="00385418" w:rsidP="006D5E9A">
      <w:pPr>
        <w:pStyle w:val="Otsikko3"/>
        <w:ind w:left="112"/>
        <w:jc w:val="both"/>
        <w:rPr>
          <w:sz w:val="24"/>
          <w:szCs w:val="24"/>
        </w:rPr>
      </w:pPr>
      <w:r>
        <w:rPr>
          <w:sz w:val="24"/>
        </w:rPr>
        <w:t>ANNUAL TAILINGS MANAGEMENT REVIEW</w:t>
      </w:r>
    </w:p>
    <w:p w14:paraId="18CED247" w14:textId="77777777" w:rsidR="00B620FF" w:rsidRPr="003911EE" w:rsidRDefault="00B620FF" w:rsidP="00B44BFF">
      <w:pPr>
        <w:pStyle w:val="Leipteksti"/>
        <w:ind w:firstLine="0"/>
        <w:rPr>
          <w:rFonts w:cs="Arial"/>
          <w:sz w:val="20"/>
          <w:szCs w:val="20"/>
        </w:rPr>
      </w:pPr>
    </w:p>
    <w:p w14:paraId="5165B14E" w14:textId="77777777" w:rsidR="00B620FF" w:rsidRPr="001253E1" w:rsidRDefault="00385418" w:rsidP="001253E1">
      <w:pPr>
        <w:pStyle w:val="Otsikko3"/>
        <w:ind w:left="112"/>
        <w:jc w:val="both"/>
        <w:rPr>
          <w:sz w:val="24"/>
          <w:szCs w:val="24"/>
        </w:rPr>
      </w:pPr>
      <w:r>
        <w:rPr>
          <w:sz w:val="24"/>
        </w:rPr>
        <w:t>Purpose:</w:t>
      </w:r>
    </w:p>
    <w:p w14:paraId="454FE111" w14:textId="77777777" w:rsidR="00B620FF" w:rsidRPr="00592FCD" w:rsidRDefault="00B620FF" w:rsidP="005D2960">
      <w:pPr>
        <w:pStyle w:val="Leipteksti"/>
        <w:spacing w:line="278" w:lineRule="auto"/>
        <w:ind w:right="132" w:firstLine="0"/>
        <w:jc w:val="both"/>
        <w:rPr>
          <w:rFonts w:cs="Arial"/>
          <w:sz w:val="20"/>
          <w:szCs w:val="20"/>
        </w:rPr>
      </w:pPr>
    </w:p>
    <w:p w14:paraId="247A19F3" w14:textId="03371CCB" w:rsidR="00B620FF" w:rsidRPr="00592FCD" w:rsidRDefault="00385418" w:rsidP="005D2960">
      <w:pPr>
        <w:pStyle w:val="Leipteksti"/>
        <w:spacing w:line="278" w:lineRule="auto"/>
        <w:ind w:right="132" w:firstLine="0"/>
        <w:jc w:val="both"/>
        <w:rPr>
          <w:rFonts w:cs="Arial"/>
          <w:sz w:val="20"/>
          <w:szCs w:val="20"/>
        </w:rPr>
      </w:pPr>
      <w:r>
        <w:rPr>
          <w:sz w:val="20"/>
        </w:rPr>
        <w:t xml:space="preserve">To confirm that there is an annual corporate review of tailings management that is reported to the accountable </w:t>
      </w:r>
      <w:r w:rsidR="00DB2DE1">
        <w:rPr>
          <w:sz w:val="20"/>
        </w:rPr>
        <w:t>executive officer</w:t>
      </w:r>
      <w:r>
        <w:rPr>
          <w:sz w:val="20"/>
        </w:rPr>
        <w:t xml:space="preserve"> to ensure that the corporation is satisfied that the tailings management structure and systems are effective and continue to meet the needs of the organisation. </w:t>
      </w:r>
    </w:p>
    <w:p w14:paraId="7B4251C5" w14:textId="77777777" w:rsidR="00B620FF" w:rsidRPr="00592FCD"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9E270A" w14:paraId="2C7EA0B1" w14:textId="77777777" w:rsidTr="003962E0">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3A47F23F" w14:textId="77777777" w:rsidR="009E270A" w:rsidRDefault="009E270A" w:rsidP="00B44BFF">
            <w:pPr>
              <w:pStyle w:val="Leipteksti"/>
              <w:ind w:firstLine="0"/>
              <w:rPr>
                <w:rFonts w:cs="Arial"/>
                <w:b/>
                <w:sz w:val="20"/>
                <w:szCs w:val="20"/>
                <w:highlight w:val="yellow"/>
              </w:rPr>
            </w:pPr>
          </w:p>
          <w:p w14:paraId="75252224" w14:textId="77777777" w:rsidR="00B620FF" w:rsidRPr="00B44BFF" w:rsidRDefault="006D5E9A" w:rsidP="00B44BFF">
            <w:pPr>
              <w:pStyle w:val="Leipteksti"/>
              <w:ind w:firstLine="0"/>
              <w:rPr>
                <w:rFonts w:cs="Arial"/>
                <w:b/>
                <w:sz w:val="20"/>
                <w:szCs w:val="20"/>
              </w:rPr>
            </w:pPr>
            <w:r>
              <w:rPr>
                <w:b/>
                <w:sz w:val="20"/>
              </w:rPr>
              <w:t>Performance Indicator 4</w:t>
            </w:r>
          </w:p>
          <w:p w14:paraId="2C9BB551" w14:textId="77777777" w:rsidR="00B44BFF" w:rsidRDefault="00385418" w:rsidP="00B44BFF">
            <w:pPr>
              <w:pStyle w:val="Leipteksti"/>
              <w:ind w:firstLine="0"/>
              <w:rPr>
                <w:rFonts w:cs="Arial"/>
                <w:b/>
                <w:sz w:val="20"/>
                <w:szCs w:val="20"/>
              </w:rPr>
            </w:pPr>
            <w:r>
              <w:rPr>
                <w:b/>
                <w:sz w:val="20"/>
              </w:rPr>
              <w:t xml:space="preserve">Annual Tailings Management Review </w:t>
            </w:r>
          </w:p>
          <w:p w14:paraId="6C87B02D" w14:textId="77777777" w:rsidR="00B620FF" w:rsidRPr="00592FCD" w:rsidRDefault="00753EE6" w:rsidP="00B44BFF">
            <w:pPr>
              <w:pStyle w:val="Leipteksti"/>
              <w:ind w:firstLine="0"/>
              <w:rPr>
                <w:rFonts w:cs="Arial"/>
                <w:sz w:val="20"/>
                <w:szCs w:val="20"/>
              </w:rPr>
            </w:pPr>
            <w:r>
              <w:rPr>
                <w:b/>
                <w:sz w:val="20"/>
              </w:rPr>
              <w:t>ASSESSMENT CRITERIA</w:t>
            </w:r>
          </w:p>
        </w:tc>
      </w:tr>
      <w:tr w:rsidR="00B620FF" w:rsidRPr="009E270A" w14:paraId="21A2AAA0" w14:textId="77777777" w:rsidTr="003962E0">
        <w:trPr>
          <w:trHeight w:hRule="exact" w:val="310"/>
        </w:trPr>
        <w:tc>
          <w:tcPr>
            <w:tcW w:w="857" w:type="dxa"/>
            <w:tcBorders>
              <w:top w:val="single" w:sz="5" w:space="0" w:color="000000"/>
              <w:left w:val="single" w:sz="5" w:space="0" w:color="000000"/>
              <w:bottom w:val="single" w:sz="5" w:space="0" w:color="000000"/>
              <w:right w:val="single" w:sz="5" w:space="0" w:color="000000"/>
            </w:tcBorders>
          </w:tcPr>
          <w:p w14:paraId="10E760F9" w14:textId="77777777" w:rsidR="00B620FF" w:rsidRPr="00592FCD" w:rsidRDefault="00385418">
            <w:pPr>
              <w:pStyle w:val="TableParagraph"/>
              <w:spacing w:before="42"/>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177FEC8D" w14:textId="77777777" w:rsidR="00B620FF" w:rsidRPr="00592FCD" w:rsidRDefault="00385418">
            <w:pPr>
              <w:pStyle w:val="TableParagraph"/>
              <w:spacing w:before="32"/>
              <w:ind w:left="102"/>
              <w:rPr>
                <w:rFonts w:ascii="Arial" w:eastAsia="Arial" w:hAnsi="Arial" w:cs="Arial"/>
                <w:sz w:val="20"/>
                <w:szCs w:val="20"/>
              </w:rPr>
            </w:pPr>
            <w:r>
              <w:rPr>
                <w:rFonts w:ascii="Arial" w:hAnsi="Arial"/>
                <w:b/>
                <w:sz w:val="20"/>
              </w:rPr>
              <w:t>Criteria</w:t>
            </w:r>
          </w:p>
        </w:tc>
      </w:tr>
      <w:tr w:rsidR="00B620FF" w:rsidRPr="009E270A" w14:paraId="1C134D55" w14:textId="77777777" w:rsidTr="0058006D">
        <w:trPr>
          <w:trHeight w:hRule="exact" w:val="1001"/>
        </w:trPr>
        <w:tc>
          <w:tcPr>
            <w:tcW w:w="857" w:type="dxa"/>
            <w:tcBorders>
              <w:top w:val="single" w:sz="5" w:space="0" w:color="000000"/>
              <w:left w:val="single" w:sz="5" w:space="0" w:color="000000"/>
              <w:bottom w:val="single" w:sz="5" w:space="0" w:color="000000"/>
              <w:right w:val="single" w:sz="5" w:space="0" w:color="000000"/>
            </w:tcBorders>
          </w:tcPr>
          <w:p w14:paraId="787887F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3046E96" w14:textId="350A7257" w:rsidR="00B620FF" w:rsidRPr="002B0456" w:rsidRDefault="004A44C4" w:rsidP="00E21610">
            <w:pPr>
              <w:pStyle w:val="Leipteksti"/>
              <w:spacing w:before="159" w:line="278" w:lineRule="auto"/>
              <w:ind w:right="131" w:firstLine="0"/>
              <w:jc w:val="both"/>
              <w:rPr>
                <w:sz w:val="20"/>
                <w:szCs w:val="20"/>
              </w:rPr>
            </w:pPr>
            <w:r>
              <w:rPr>
                <w:sz w:val="20"/>
              </w:rPr>
              <w:t>Activities meet the requirements set in Finnish legislation. No formal, annual corporate review of tailings management</w:t>
            </w:r>
            <w:r w:rsidR="0058006D">
              <w:rPr>
                <w:sz w:val="20"/>
              </w:rPr>
              <w:t>.</w:t>
            </w:r>
          </w:p>
        </w:tc>
      </w:tr>
      <w:tr w:rsidR="00B620FF" w:rsidRPr="009E270A" w14:paraId="389B9F5F" w14:textId="77777777" w:rsidTr="001F4F07">
        <w:trPr>
          <w:trHeight w:hRule="exact" w:val="1242"/>
        </w:trPr>
        <w:tc>
          <w:tcPr>
            <w:tcW w:w="857" w:type="dxa"/>
            <w:tcBorders>
              <w:top w:val="single" w:sz="5" w:space="0" w:color="000000"/>
              <w:left w:val="single" w:sz="5" w:space="0" w:color="000000"/>
              <w:bottom w:val="single" w:sz="5" w:space="0" w:color="000000"/>
              <w:right w:val="single" w:sz="5" w:space="0" w:color="000000"/>
            </w:tcBorders>
          </w:tcPr>
          <w:p w14:paraId="2B8A6B6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7846363C" w14:textId="4FA90C60" w:rsidR="00B620FF" w:rsidRPr="002B0456" w:rsidRDefault="0058006D" w:rsidP="00BD01B7">
            <w:pPr>
              <w:pStyle w:val="Leipteksti"/>
              <w:spacing w:before="159" w:line="278" w:lineRule="auto"/>
              <w:ind w:right="131" w:firstLine="0"/>
              <w:jc w:val="both"/>
              <w:rPr>
                <w:sz w:val="20"/>
                <w:szCs w:val="20"/>
              </w:rPr>
            </w:pPr>
            <w:r>
              <w:rPr>
                <w:sz w:val="20"/>
              </w:rPr>
              <w:t>A</w:t>
            </w:r>
            <w:r w:rsidR="00385418">
              <w:rPr>
                <w:sz w:val="20"/>
              </w:rPr>
              <w:t xml:space="preserve">nnual corporate review of tailings management </w:t>
            </w:r>
            <w:r>
              <w:rPr>
                <w:sz w:val="20"/>
              </w:rPr>
              <w:t xml:space="preserve">is not </w:t>
            </w:r>
            <w:r w:rsidR="00385418">
              <w:rPr>
                <w:sz w:val="20"/>
              </w:rPr>
              <w:t xml:space="preserve">reported to the accountable </w:t>
            </w:r>
            <w:r w:rsidR="00DB2DE1">
              <w:rPr>
                <w:sz w:val="20"/>
              </w:rPr>
              <w:t>executive officer</w:t>
            </w:r>
            <w:r w:rsidR="00385418">
              <w:rPr>
                <w:sz w:val="20"/>
              </w:rPr>
              <w:t>. Periodic formal reviews of the tailings management system and performance at facility level in conformance with the guid</w:t>
            </w:r>
            <w:r>
              <w:rPr>
                <w:sz w:val="20"/>
              </w:rPr>
              <w:t>ance</w:t>
            </w:r>
            <w:r>
              <w:rPr>
                <w:rStyle w:val="Alaviitteenviite"/>
                <w:sz w:val="20"/>
              </w:rPr>
              <w:footnoteReference w:id="3"/>
            </w:r>
            <w:r w:rsidR="00385418">
              <w:rPr>
                <w:sz w:val="20"/>
              </w:rPr>
              <w:t>.</w:t>
            </w:r>
          </w:p>
        </w:tc>
      </w:tr>
      <w:tr w:rsidR="0058006D" w:rsidRPr="009E270A" w14:paraId="2B8160BA" w14:textId="77777777" w:rsidTr="0058006D">
        <w:trPr>
          <w:trHeight w:hRule="exact" w:val="1741"/>
        </w:trPr>
        <w:tc>
          <w:tcPr>
            <w:tcW w:w="857" w:type="dxa"/>
            <w:tcBorders>
              <w:top w:val="single" w:sz="5" w:space="0" w:color="000000"/>
              <w:left w:val="single" w:sz="5" w:space="0" w:color="000000"/>
              <w:bottom w:val="single" w:sz="5" w:space="0" w:color="000000"/>
              <w:right w:val="single" w:sz="5" w:space="0" w:color="000000"/>
            </w:tcBorders>
          </w:tcPr>
          <w:p w14:paraId="453DD7DA" w14:textId="77777777" w:rsidR="0058006D" w:rsidRPr="001F4F07" w:rsidRDefault="0058006D" w:rsidP="0058006D">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F4780BB" w14:textId="0E0387D9" w:rsidR="0058006D" w:rsidRPr="002B0456" w:rsidRDefault="0058006D" w:rsidP="0058006D">
            <w:pPr>
              <w:pStyle w:val="Leipteksti"/>
              <w:spacing w:before="159" w:line="278" w:lineRule="auto"/>
              <w:ind w:right="131" w:firstLine="0"/>
              <w:jc w:val="both"/>
              <w:rPr>
                <w:sz w:val="20"/>
                <w:szCs w:val="20"/>
              </w:rPr>
            </w:pPr>
            <w:r>
              <w:rPr>
                <w:sz w:val="20"/>
              </w:rPr>
              <w:t xml:space="preserve">An internal audit to ensure:  </w:t>
            </w:r>
          </w:p>
          <w:p w14:paraId="05226A31" w14:textId="14F9368F" w:rsidR="0058006D" w:rsidRPr="00E21610" w:rsidRDefault="0058006D" w:rsidP="0058006D">
            <w:pPr>
              <w:pStyle w:val="Luettelokappale"/>
              <w:numPr>
                <w:ilvl w:val="0"/>
                <w:numId w:val="22"/>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that the annual corporate review of tailings management is reported to the accountable </w:t>
            </w:r>
            <w:r w:rsidR="00DB2DE1">
              <w:rPr>
                <w:rFonts w:ascii="Arial" w:hAnsi="Arial"/>
                <w:color w:val="000000"/>
                <w:sz w:val="20"/>
              </w:rPr>
              <w:t>executive officer</w:t>
            </w:r>
            <w:r>
              <w:rPr>
                <w:rFonts w:ascii="Arial" w:hAnsi="Arial"/>
                <w:color w:val="000000"/>
                <w:sz w:val="20"/>
              </w:rPr>
              <w:t>; and</w:t>
            </w:r>
          </w:p>
          <w:p w14:paraId="708EA5F3" w14:textId="14508EA1" w:rsidR="0058006D" w:rsidRPr="002B0456" w:rsidRDefault="0058006D" w:rsidP="0058006D">
            <w:pPr>
              <w:pStyle w:val="Luettelokappale"/>
              <w:numPr>
                <w:ilvl w:val="0"/>
                <w:numId w:val="22"/>
              </w:numPr>
              <w:tabs>
                <w:tab w:val="left" w:pos="590"/>
              </w:tabs>
              <w:spacing w:before="156"/>
              <w:jc w:val="both"/>
              <w:rPr>
                <w:sz w:val="20"/>
                <w:szCs w:val="20"/>
              </w:rPr>
            </w:pPr>
            <w:r>
              <w:rPr>
                <w:rFonts w:ascii="Arial" w:hAnsi="Arial"/>
                <w:color w:val="000000"/>
                <w:sz w:val="20"/>
              </w:rPr>
              <w:t>that the review is in conformance with the guide</w:t>
            </w:r>
            <w:r w:rsidRPr="0058006D">
              <w:rPr>
                <w:rFonts w:ascii="Arial" w:hAnsi="Arial" w:cstheme="minorHAnsi"/>
                <w:color w:val="000000"/>
                <w:sz w:val="20"/>
                <w:vertAlign w:val="superscript"/>
              </w:rPr>
              <w:t>4</w:t>
            </w:r>
            <w:r>
              <w:rPr>
                <w:rFonts w:ascii="Arial" w:hAnsi="Arial"/>
                <w:color w:val="000000"/>
                <w:sz w:val="20"/>
              </w:rPr>
              <w:t>.</w:t>
            </w:r>
          </w:p>
        </w:tc>
      </w:tr>
      <w:tr w:rsidR="0058006D" w:rsidRPr="009E270A" w14:paraId="5E7D1CB2" w14:textId="77777777" w:rsidTr="001F4F07">
        <w:trPr>
          <w:trHeight w:hRule="exact" w:val="1908"/>
        </w:trPr>
        <w:tc>
          <w:tcPr>
            <w:tcW w:w="857" w:type="dxa"/>
            <w:tcBorders>
              <w:top w:val="single" w:sz="5" w:space="0" w:color="000000"/>
              <w:left w:val="single" w:sz="5" w:space="0" w:color="000000"/>
              <w:bottom w:val="single" w:sz="5" w:space="0" w:color="000000"/>
              <w:right w:val="single" w:sz="5" w:space="0" w:color="000000"/>
            </w:tcBorders>
          </w:tcPr>
          <w:p w14:paraId="1D688661" w14:textId="77777777" w:rsidR="0058006D" w:rsidRPr="001F4F07" w:rsidRDefault="0058006D" w:rsidP="0058006D">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DF803AA" w14:textId="2D5782C4" w:rsidR="0058006D" w:rsidRPr="002B0456" w:rsidRDefault="0058006D" w:rsidP="0058006D">
            <w:pPr>
              <w:pStyle w:val="Leipteksti"/>
              <w:spacing w:before="159" w:line="278" w:lineRule="auto"/>
              <w:ind w:right="131" w:firstLine="0"/>
              <w:jc w:val="both"/>
              <w:rPr>
                <w:sz w:val="20"/>
                <w:szCs w:val="20"/>
              </w:rPr>
            </w:pPr>
            <w:r>
              <w:rPr>
                <w:sz w:val="20"/>
              </w:rPr>
              <w:t xml:space="preserve">An external independent audit to ensure:  </w:t>
            </w:r>
          </w:p>
          <w:p w14:paraId="3EB17516" w14:textId="77777777" w:rsidR="0058006D" w:rsidRPr="00E21610" w:rsidRDefault="0058006D" w:rsidP="0058006D">
            <w:pPr>
              <w:pStyle w:val="Luettelokappale"/>
              <w:numPr>
                <w:ilvl w:val="0"/>
                <w:numId w:val="22"/>
              </w:numPr>
              <w:tabs>
                <w:tab w:val="left" w:pos="590"/>
              </w:tabs>
              <w:spacing w:before="156"/>
              <w:jc w:val="both"/>
              <w:rPr>
                <w:rFonts w:ascii="Arial" w:eastAsia="Arial" w:hAnsi="Arial" w:cs="Arial"/>
                <w:color w:val="000000"/>
                <w:sz w:val="20"/>
                <w:szCs w:val="20"/>
              </w:rPr>
            </w:pPr>
            <w:r>
              <w:rPr>
                <w:rFonts w:ascii="Arial" w:hAnsi="Arial"/>
                <w:color w:val="000000"/>
                <w:sz w:val="20"/>
              </w:rPr>
              <w:t>that the annual corporate review of tailings management is reported to the accountable executive officer; and</w:t>
            </w:r>
          </w:p>
          <w:p w14:paraId="38E5AF26" w14:textId="527141E0" w:rsidR="0058006D" w:rsidRPr="00E21610" w:rsidRDefault="0058006D" w:rsidP="0058006D">
            <w:pPr>
              <w:pStyle w:val="Luettelokappale"/>
              <w:numPr>
                <w:ilvl w:val="0"/>
                <w:numId w:val="22"/>
              </w:numPr>
              <w:tabs>
                <w:tab w:val="left" w:pos="590"/>
              </w:tabs>
              <w:spacing w:before="156"/>
              <w:jc w:val="both"/>
              <w:rPr>
                <w:sz w:val="20"/>
                <w:szCs w:val="20"/>
              </w:rPr>
            </w:pPr>
            <w:r>
              <w:rPr>
                <w:rFonts w:ascii="Arial" w:hAnsi="Arial"/>
                <w:color w:val="000000"/>
                <w:sz w:val="20"/>
              </w:rPr>
              <w:t>that the review is in conformance with the guide</w:t>
            </w:r>
            <w:r>
              <w:rPr>
                <w:color w:val="000000"/>
                <w:sz w:val="20"/>
                <w:vertAlign w:val="superscript"/>
              </w:rPr>
              <w:t>4</w:t>
            </w:r>
            <w:r>
              <w:rPr>
                <w:rFonts w:ascii="Arial" w:hAnsi="Arial"/>
                <w:color w:val="000000"/>
                <w:sz w:val="20"/>
              </w:rPr>
              <w:t>.</w:t>
            </w:r>
          </w:p>
        </w:tc>
      </w:tr>
      <w:tr w:rsidR="0058006D" w:rsidRPr="009E270A" w14:paraId="1A2D8068" w14:textId="77777777" w:rsidTr="00503205">
        <w:trPr>
          <w:trHeight w:hRule="exact" w:val="929"/>
        </w:trPr>
        <w:tc>
          <w:tcPr>
            <w:tcW w:w="857" w:type="dxa"/>
            <w:tcBorders>
              <w:top w:val="single" w:sz="5" w:space="0" w:color="000000"/>
              <w:left w:val="single" w:sz="5" w:space="0" w:color="000000"/>
              <w:bottom w:val="single" w:sz="5" w:space="0" w:color="000000"/>
              <w:right w:val="single" w:sz="5" w:space="0" w:color="000000"/>
            </w:tcBorders>
          </w:tcPr>
          <w:p w14:paraId="00C2B4FB" w14:textId="77777777" w:rsidR="0058006D" w:rsidRPr="0058006D" w:rsidRDefault="0058006D" w:rsidP="0058006D">
            <w:pPr>
              <w:pStyle w:val="TableParagraph"/>
              <w:spacing w:before="59"/>
              <w:ind w:left="316"/>
              <w:rPr>
                <w:rFonts w:ascii="Arial" w:eastAsia="Arial" w:hAnsi="Arial"/>
                <w:sz w:val="20"/>
                <w:szCs w:val="21"/>
              </w:rPr>
            </w:pPr>
            <w:r w:rsidRPr="0058006D">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E98E247" w14:textId="30D70D44" w:rsidR="0058006D" w:rsidRPr="0058006D" w:rsidRDefault="0058006D" w:rsidP="0058006D">
            <w:pPr>
              <w:pStyle w:val="Leipteksti"/>
              <w:spacing w:before="159" w:line="278" w:lineRule="auto"/>
              <w:ind w:right="131" w:firstLine="0"/>
              <w:jc w:val="both"/>
              <w:rPr>
                <w:sz w:val="20"/>
              </w:rPr>
            </w:pPr>
            <w:r w:rsidRPr="00503205">
              <w:rPr>
                <w:sz w:val="20"/>
              </w:rPr>
              <w:t xml:space="preserve">The external audit for Level AA includes an evaluation of the effectiveness of the annual </w:t>
            </w:r>
            <w:proofErr w:type="gramStart"/>
            <w:r w:rsidRPr="00503205">
              <w:rPr>
                <w:sz w:val="20"/>
              </w:rPr>
              <w:t>tailings</w:t>
            </w:r>
            <w:proofErr w:type="gramEnd"/>
            <w:r w:rsidRPr="00503205">
              <w:rPr>
                <w:sz w:val="20"/>
              </w:rPr>
              <w:t xml:space="preserve"> management reviews.</w:t>
            </w:r>
          </w:p>
        </w:tc>
      </w:tr>
    </w:tbl>
    <w:p w14:paraId="4F2CFAF7" w14:textId="77777777" w:rsidR="00BB2743" w:rsidRDefault="00BB2743" w:rsidP="001F4F07">
      <w:pPr>
        <w:pStyle w:val="Leipteksti"/>
        <w:spacing w:line="278" w:lineRule="auto"/>
        <w:ind w:right="132" w:firstLine="0"/>
        <w:jc w:val="both"/>
        <w:rPr>
          <w:rFonts w:cs="Arial"/>
          <w:sz w:val="20"/>
          <w:szCs w:val="20"/>
        </w:rPr>
      </w:pPr>
    </w:p>
    <w:p w14:paraId="39E149A6" w14:textId="2569753C" w:rsidR="00E21610" w:rsidRDefault="000F0A2C" w:rsidP="0058006D">
      <w:pPr>
        <w:pStyle w:val="Leipteksti"/>
        <w:spacing w:line="278" w:lineRule="auto"/>
        <w:ind w:right="132" w:firstLine="0"/>
        <w:jc w:val="both"/>
      </w:pPr>
      <w:bookmarkStart w:id="21" w:name="_bookmark4"/>
      <w:bookmarkEnd w:id="21"/>
      <w:r>
        <w:rPr>
          <w:rFonts w:cs="Arial"/>
          <w:noProof/>
          <w:sz w:val="20"/>
          <w:szCs w:val="20"/>
          <w:lang w:val="en-US" w:eastAsia="en-US" w:bidi="ar-SA"/>
        </w:rPr>
        <mc:AlternateContent>
          <mc:Choice Requires="wpg">
            <w:drawing>
              <wp:anchor distT="0" distB="0" distL="114300" distR="114300" simplePos="0" relativeHeight="503313747" behindDoc="1" locked="0" layoutInCell="1" allowOverlap="1" wp14:anchorId="303AF785" wp14:editId="613680D5">
                <wp:simplePos x="0" y="0"/>
                <wp:positionH relativeFrom="page">
                  <wp:posOffset>701040</wp:posOffset>
                </wp:positionH>
                <wp:positionV relativeFrom="page">
                  <wp:posOffset>9608820</wp:posOffset>
                </wp:positionV>
                <wp:extent cx="6369050" cy="1270"/>
                <wp:effectExtent l="5715" t="7620" r="6985" b="1016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2" name="Freeform 3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49AB4" id="Group 30" o:spid="_x0000_s1026" style="position:absolute;margin-left:55.2pt;margin-top:756.6pt;width:501.5pt;height:.1pt;z-index:-273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">
                <v:shape id="Freeform 3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E21610">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B620FF" w14:paraId="4575154D" w14:textId="77777777">
        <w:trPr>
          <w:trHeight w:hRule="exact" w:val="749"/>
        </w:trPr>
        <w:tc>
          <w:tcPr>
            <w:tcW w:w="10188" w:type="dxa"/>
            <w:gridSpan w:val="3"/>
            <w:tcBorders>
              <w:top w:val="nil"/>
              <w:left w:val="nil"/>
              <w:bottom w:val="nil"/>
              <w:right w:val="nil"/>
            </w:tcBorders>
          </w:tcPr>
          <w:p w14:paraId="6BB5F379" w14:textId="66C54B29" w:rsidR="009F0350" w:rsidRPr="001253E1" w:rsidRDefault="00385418" w:rsidP="001253E1">
            <w:pPr>
              <w:pStyle w:val="Otsikko3"/>
              <w:ind w:left="112"/>
              <w:jc w:val="both"/>
              <w:rPr>
                <w:sz w:val="24"/>
                <w:szCs w:val="24"/>
              </w:rPr>
            </w:pPr>
            <w:r>
              <w:rPr>
                <w:sz w:val="24"/>
              </w:rPr>
              <w:lastRenderedPageBreak/>
              <w:t xml:space="preserve">Annual Tailings Management Review </w:t>
            </w:r>
          </w:p>
          <w:p w14:paraId="3E4A5A40" w14:textId="77777777" w:rsidR="00B620FF" w:rsidRPr="00592FCD" w:rsidRDefault="00385418" w:rsidP="001253E1">
            <w:pPr>
              <w:pStyle w:val="Otsikko3"/>
              <w:ind w:left="112"/>
              <w:jc w:val="both"/>
              <w:rPr>
                <w:rFonts w:cs="Arial"/>
                <w:sz w:val="20"/>
                <w:szCs w:val="20"/>
              </w:rPr>
            </w:pPr>
            <w:r>
              <w:rPr>
                <w:sz w:val="24"/>
              </w:rPr>
              <w:t>FREQUENTLY ASKED QUESTIONS</w:t>
            </w:r>
          </w:p>
        </w:tc>
      </w:tr>
      <w:tr w:rsidR="00B620FF" w:rsidRPr="00A1740F" w14:paraId="799BDD70" w14:textId="77777777" w:rsidTr="00E21610">
        <w:trPr>
          <w:trHeight w:hRule="exact" w:val="493"/>
        </w:trPr>
        <w:tc>
          <w:tcPr>
            <w:tcW w:w="2306" w:type="dxa"/>
            <w:tcBorders>
              <w:top w:val="nil"/>
              <w:left w:val="nil"/>
              <w:bottom w:val="dotted" w:sz="4" w:space="0" w:color="000000"/>
              <w:right w:val="nil"/>
            </w:tcBorders>
          </w:tcPr>
          <w:p w14:paraId="37BF12D3" w14:textId="77777777" w:rsidR="00B620FF" w:rsidRPr="00A1740F" w:rsidRDefault="00B620FF" w:rsidP="00B44BFF">
            <w:pPr>
              <w:pStyle w:val="Leipteksti"/>
              <w:ind w:firstLine="0"/>
              <w:rPr>
                <w:rFonts w:cs="Arial"/>
                <w:b/>
                <w:sz w:val="20"/>
                <w:szCs w:val="20"/>
              </w:rPr>
            </w:pPr>
          </w:p>
          <w:p w14:paraId="3841F90D" w14:textId="0E882D37" w:rsidR="00B620FF" w:rsidRPr="00A1740F" w:rsidRDefault="00385418" w:rsidP="00B44BFF">
            <w:pPr>
              <w:pStyle w:val="Leipteksti"/>
              <w:ind w:firstLine="0"/>
              <w:rPr>
                <w:rFonts w:cs="Arial"/>
                <w:b/>
                <w:sz w:val="20"/>
                <w:szCs w:val="20"/>
              </w:rPr>
            </w:pPr>
            <w:r>
              <w:rPr>
                <w:b/>
                <w:sz w:val="20"/>
              </w:rPr>
              <w:t>No. in APPX. 1.</w:t>
            </w:r>
          </w:p>
        </w:tc>
        <w:tc>
          <w:tcPr>
            <w:tcW w:w="6465" w:type="dxa"/>
            <w:tcBorders>
              <w:top w:val="nil"/>
              <w:left w:val="nil"/>
              <w:bottom w:val="dotted" w:sz="4" w:space="0" w:color="000000"/>
              <w:right w:val="nil"/>
            </w:tcBorders>
          </w:tcPr>
          <w:p w14:paraId="55FC3DBD" w14:textId="77777777" w:rsidR="00B620FF" w:rsidRPr="00A1740F" w:rsidRDefault="00B620FF" w:rsidP="00B44BFF">
            <w:pPr>
              <w:pStyle w:val="Leipteksti"/>
              <w:ind w:firstLine="0"/>
              <w:rPr>
                <w:rFonts w:cs="Arial"/>
                <w:b/>
                <w:sz w:val="20"/>
                <w:szCs w:val="20"/>
              </w:rPr>
            </w:pPr>
          </w:p>
          <w:p w14:paraId="48D96994" w14:textId="77777777" w:rsidR="00B620FF" w:rsidRPr="00A1740F" w:rsidRDefault="00385418" w:rsidP="00B44BFF">
            <w:pPr>
              <w:pStyle w:val="Leipteksti"/>
              <w:ind w:firstLine="0"/>
              <w:rPr>
                <w:rFonts w:cs="Arial"/>
                <w:b/>
                <w:sz w:val="20"/>
                <w:szCs w:val="20"/>
              </w:rPr>
            </w:pPr>
            <w:r>
              <w:rPr>
                <w:b/>
                <w:sz w:val="20"/>
              </w:rPr>
              <w:t>FAQ</w:t>
            </w:r>
          </w:p>
        </w:tc>
        <w:tc>
          <w:tcPr>
            <w:tcW w:w="1417" w:type="dxa"/>
            <w:tcBorders>
              <w:top w:val="nil"/>
              <w:left w:val="nil"/>
              <w:bottom w:val="dotted" w:sz="4" w:space="0" w:color="000000"/>
              <w:right w:val="nil"/>
            </w:tcBorders>
          </w:tcPr>
          <w:p w14:paraId="57B43E83" w14:textId="77777777" w:rsidR="00B620FF" w:rsidRPr="00A1740F" w:rsidRDefault="00B620FF" w:rsidP="00B44BFF">
            <w:pPr>
              <w:pStyle w:val="Leipteksti"/>
              <w:ind w:firstLine="0"/>
              <w:rPr>
                <w:rFonts w:cs="Arial"/>
                <w:b/>
                <w:sz w:val="20"/>
                <w:szCs w:val="20"/>
              </w:rPr>
            </w:pPr>
          </w:p>
          <w:p w14:paraId="38CF0913" w14:textId="77777777" w:rsidR="00B620FF" w:rsidRPr="00A1740F" w:rsidRDefault="00385418" w:rsidP="00B44BFF">
            <w:pPr>
              <w:pStyle w:val="Leipteksti"/>
              <w:ind w:firstLine="0"/>
              <w:rPr>
                <w:rFonts w:cs="Arial"/>
                <w:b/>
                <w:sz w:val="20"/>
                <w:szCs w:val="20"/>
              </w:rPr>
            </w:pPr>
            <w:r>
              <w:rPr>
                <w:b/>
                <w:sz w:val="20"/>
              </w:rPr>
              <w:t>PAGE</w:t>
            </w:r>
          </w:p>
        </w:tc>
      </w:tr>
      <w:tr w:rsidR="00B620FF" w:rsidRPr="00A1740F" w14:paraId="27D90210" w14:textId="77777777" w:rsidTr="00E21610">
        <w:trPr>
          <w:trHeight w:hRule="exact" w:val="300"/>
        </w:trPr>
        <w:tc>
          <w:tcPr>
            <w:tcW w:w="2306" w:type="dxa"/>
            <w:tcBorders>
              <w:top w:val="dotted" w:sz="4" w:space="0" w:color="000000"/>
              <w:left w:val="nil"/>
              <w:bottom w:val="dotted" w:sz="4" w:space="0" w:color="000000"/>
              <w:right w:val="nil"/>
            </w:tcBorders>
          </w:tcPr>
          <w:p w14:paraId="6B8B1316" w14:textId="77777777" w:rsidR="00B620FF" w:rsidRPr="00A1740F"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51682781" w14:textId="4DE63B57" w:rsidR="00B620FF" w:rsidRPr="00A1740F"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417" w:type="dxa"/>
            <w:tcBorders>
              <w:top w:val="dotted" w:sz="4" w:space="0" w:color="000000"/>
              <w:left w:val="nil"/>
              <w:bottom w:val="dotted" w:sz="4" w:space="0" w:color="000000"/>
              <w:right w:val="nil"/>
            </w:tcBorders>
          </w:tcPr>
          <w:p w14:paraId="23C06B16" w14:textId="4FBFD1D9" w:rsidR="00B620FF" w:rsidRPr="00A1740F" w:rsidRDefault="0079076C" w:rsidP="00A43343">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0153D2F2" w14:textId="77777777" w:rsidTr="00E21610">
        <w:trPr>
          <w:trHeight w:hRule="exact" w:val="881"/>
        </w:trPr>
        <w:tc>
          <w:tcPr>
            <w:tcW w:w="2306" w:type="dxa"/>
            <w:tcBorders>
              <w:top w:val="dotted" w:sz="4" w:space="0" w:color="000000"/>
              <w:left w:val="nil"/>
              <w:bottom w:val="dotted" w:sz="4" w:space="0" w:color="000000"/>
              <w:right w:val="nil"/>
            </w:tcBorders>
          </w:tcPr>
          <w:p w14:paraId="4B30D5D6" w14:textId="77777777" w:rsidR="00B620FF" w:rsidRPr="00A1740F"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2B884B29" w14:textId="0E83F8B3" w:rsidR="00B620FF" w:rsidRPr="00A1740F"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Can a company or facility achieve a Level of AA</w:t>
              </w:r>
              <w:r w:rsidR="00503205">
                <w:rPr>
                  <w:rFonts w:ascii="Arial" w:hAnsi="Arial"/>
                  <w:sz w:val="20"/>
                </w:rPr>
                <w:t>/AAA</w:t>
              </w:r>
              <w:r w:rsidR="00051B9A">
                <w:rPr>
                  <w:rFonts w:ascii="Arial" w:hAnsi="Arial"/>
                  <w:sz w:val="20"/>
                </w:rPr>
                <w:t xml:space="preserve">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417" w:type="dxa"/>
            <w:tcBorders>
              <w:top w:val="dotted" w:sz="4" w:space="0" w:color="000000"/>
              <w:left w:val="nil"/>
              <w:bottom w:val="dotted" w:sz="4" w:space="0" w:color="000000"/>
              <w:right w:val="nil"/>
            </w:tcBorders>
          </w:tcPr>
          <w:p w14:paraId="26B82443" w14:textId="41420079" w:rsidR="00B620FF" w:rsidRPr="00A1740F" w:rsidRDefault="0079076C" w:rsidP="00A43343">
            <w:pPr>
              <w:pStyle w:val="TableParagraph"/>
              <w:spacing w:line="237" w:lineRule="exact"/>
              <w:ind w:left="224"/>
              <w:rPr>
                <w:rFonts w:ascii="Arial" w:hAnsi="Arial" w:cs="Arial"/>
                <w:sz w:val="20"/>
                <w:szCs w:val="20"/>
              </w:rPr>
            </w:pPr>
            <w:hyperlink w:anchor="_bookmark20" w:history="1">
              <w:r w:rsidR="00051B9A">
                <w:rPr>
                  <w:rFonts w:ascii="Arial" w:hAnsi="Arial"/>
                  <w:sz w:val="20"/>
                </w:rPr>
                <w:t>See page</w:t>
              </w:r>
            </w:hyperlink>
            <w:r w:rsidR="00DB2DE1">
              <w:rPr>
                <w:rFonts w:ascii="Arial" w:hAnsi="Arial"/>
                <w:sz w:val="20"/>
              </w:rPr>
              <w:t xml:space="preserve"> </w:t>
            </w:r>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0EF38C0D" w14:textId="77777777" w:rsidTr="00E21610">
        <w:trPr>
          <w:trHeight w:hRule="exact" w:val="588"/>
        </w:trPr>
        <w:tc>
          <w:tcPr>
            <w:tcW w:w="2306" w:type="dxa"/>
            <w:tcBorders>
              <w:top w:val="dotted" w:sz="4" w:space="0" w:color="000000"/>
              <w:left w:val="nil"/>
              <w:bottom w:val="dotted" w:sz="4" w:space="0" w:color="000000"/>
              <w:right w:val="nil"/>
            </w:tcBorders>
          </w:tcPr>
          <w:p w14:paraId="07D02EA9" w14:textId="77777777" w:rsidR="00B620FF" w:rsidRPr="00A1740F"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589ACB55" w14:textId="4FA0CAF7" w:rsidR="00B620FF" w:rsidRPr="00A1740F"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417" w:type="dxa"/>
            <w:tcBorders>
              <w:top w:val="dotted" w:sz="4" w:space="0" w:color="000000"/>
              <w:left w:val="nil"/>
              <w:bottom w:val="dotted" w:sz="4" w:space="0" w:color="000000"/>
              <w:right w:val="nil"/>
            </w:tcBorders>
          </w:tcPr>
          <w:p w14:paraId="45775B3A" w14:textId="3ADDD8CE" w:rsidR="00B620FF" w:rsidRPr="00A1740F"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rsidRPr="00A1740F" w14:paraId="178611A9" w14:textId="77777777" w:rsidTr="00E21610">
        <w:trPr>
          <w:trHeight w:hRule="exact" w:val="300"/>
        </w:trPr>
        <w:tc>
          <w:tcPr>
            <w:tcW w:w="2306" w:type="dxa"/>
            <w:tcBorders>
              <w:top w:val="dotted" w:sz="4" w:space="0" w:color="000000"/>
              <w:left w:val="nil"/>
              <w:bottom w:val="dotted" w:sz="4" w:space="0" w:color="000000"/>
              <w:right w:val="nil"/>
            </w:tcBorders>
          </w:tcPr>
          <w:p w14:paraId="3050893E" w14:textId="77777777" w:rsidR="00B620FF" w:rsidRPr="00A1740F" w:rsidRDefault="0079076C"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65" w:type="dxa"/>
            <w:tcBorders>
              <w:top w:val="dotted" w:sz="4" w:space="0" w:color="000000"/>
              <w:left w:val="nil"/>
              <w:bottom w:val="dotted" w:sz="4" w:space="0" w:color="000000"/>
              <w:right w:val="nil"/>
            </w:tcBorders>
          </w:tcPr>
          <w:p w14:paraId="1CADE40C" w14:textId="001E2493" w:rsidR="00B620FF" w:rsidRPr="00A1740F"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503205">
                <w:rPr>
                  <w:rFonts w:ascii="Arial" w:hAnsi="Arial"/>
                  <w:sz w:val="20"/>
                </w:rPr>
                <w:t xml:space="preserve">evaluation of </w:t>
              </w:r>
              <w:r w:rsidR="00051B9A">
                <w:rPr>
                  <w:rFonts w:ascii="Arial" w:hAnsi="Arial"/>
                  <w:sz w:val="20"/>
                </w:rPr>
                <w:t>effective</w:t>
              </w:r>
              <w:r w:rsidR="00503205">
                <w:rPr>
                  <w:rFonts w:ascii="Arial" w:hAnsi="Arial"/>
                  <w:sz w:val="20"/>
                </w:rPr>
                <w:t>ness</w:t>
              </w:r>
              <w:r w:rsidR="00051B9A">
                <w:rPr>
                  <w:rFonts w:ascii="Arial" w:hAnsi="Arial"/>
                  <w:sz w:val="20"/>
                </w:rPr>
                <w:t>” mean?</w:t>
              </w:r>
            </w:hyperlink>
          </w:p>
        </w:tc>
        <w:tc>
          <w:tcPr>
            <w:tcW w:w="1417" w:type="dxa"/>
            <w:tcBorders>
              <w:top w:val="dotted" w:sz="4" w:space="0" w:color="000000"/>
              <w:left w:val="nil"/>
              <w:bottom w:val="dotted" w:sz="4" w:space="0" w:color="000000"/>
              <w:right w:val="nil"/>
            </w:tcBorders>
          </w:tcPr>
          <w:p w14:paraId="56124FA3" w14:textId="21A6BBF7" w:rsidR="00B620FF" w:rsidRPr="00A1740F"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rsidRPr="00A1740F" w14:paraId="7CFA175C" w14:textId="77777777" w:rsidTr="00E21610">
        <w:trPr>
          <w:trHeight w:hRule="exact" w:val="300"/>
        </w:trPr>
        <w:tc>
          <w:tcPr>
            <w:tcW w:w="2306" w:type="dxa"/>
            <w:tcBorders>
              <w:top w:val="dotted" w:sz="4" w:space="0" w:color="000000"/>
              <w:left w:val="nil"/>
              <w:bottom w:val="dotted" w:sz="4" w:space="0" w:color="000000"/>
              <w:right w:val="nil"/>
            </w:tcBorders>
          </w:tcPr>
          <w:p w14:paraId="0D603406" w14:textId="77777777" w:rsidR="00B620FF" w:rsidRPr="00A1740F" w:rsidRDefault="00D57F24">
            <w:pPr>
              <w:pStyle w:val="TableParagraph"/>
              <w:spacing w:line="237" w:lineRule="exact"/>
              <w:ind w:left="108"/>
              <w:rPr>
                <w:rFonts w:ascii="Arial" w:eastAsia="Arial" w:hAnsi="Arial" w:cs="Arial"/>
                <w:sz w:val="20"/>
                <w:szCs w:val="20"/>
              </w:rPr>
            </w:pPr>
            <w:r>
              <w:rPr>
                <w:rFonts w:ascii="Arial" w:hAnsi="Arial"/>
                <w:sz w:val="20"/>
              </w:rPr>
              <w:t>11</w:t>
            </w:r>
          </w:p>
        </w:tc>
        <w:tc>
          <w:tcPr>
            <w:tcW w:w="6465" w:type="dxa"/>
            <w:tcBorders>
              <w:top w:val="dotted" w:sz="4" w:space="0" w:color="000000"/>
              <w:left w:val="nil"/>
              <w:bottom w:val="dotted" w:sz="4" w:space="0" w:color="000000"/>
              <w:right w:val="nil"/>
            </w:tcBorders>
          </w:tcPr>
          <w:p w14:paraId="3EB8836D" w14:textId="77777777" w:rsidR="00B620FF" w:rsidRPr="00A1740F"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417" w:type="dxa"/>
            <w:tcBorders>
              <w:top w:val="dotted" w:sz="4" w:space="0" w:color="000000"/>
              <w:left w:val="nil"/>
              <w:bottom w:val="dotted" w:sz="4" w:space="0" w:color="000000"/>
              <w:right w:val="nil"/>
            </w:tcBorders>
          </w:tcPr>
          <w:p w14:paraId="4796BDBF" w14:textId="28E5AE73" w:rsidR="00B620FF" w:rsidRPr="00A1740F"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14:paraId="05569438" w14:textId="77777777" w:rsidTr="009558EA">
        <w:trPr>
          <w:trHeight w:hRule="exact" w:val="4233"/>
        </w:trPr>
        <w:tc>
          <w:tcPr>
            <w:tcW w:w="10188" w:type="dxa"/>
            <w:gridSpan w:val="3"/>
            <w:tcBorders>
              <w:top w:val="dotted" w:sz="4" w:space="0" w:color="000000"/>
              <w:left w:val="nil"/>
              <w:bottom w:val="nil"/>
              <w:right w:val="nil"/>
            </w:tcBorders>
          </w:tcPr>
          <w:p w14:paraId="215F0F7F" w14:textId="77777777" w:rsidR="00B620FF" w:rsidRPr="00592FCD" w:rsidRDefault="00B620FF" w:rsidP="00B44BFF">
            <w:pPr>
              <w:pStyle w:val="Leipteksti"/>
              <w:ind w:firstLine="0"/>
              <w:rPr>
                <w:rFonts w:cs="Arial"/>
                <w:sz w:val="20"/>
                <w:szCs w:val="20"/>
              </w:rPr>
            </w:pPr>
          </w:p>
          <w:p w14:paraId="56E24457" w14:textId="77777777" w:rsidR="00B620FF" w:rsidRPr="0043504E" w:rsidRDefault="00B620FF" w:rsidP="00B44BFF">
            <w:pPr>
              <w:pStyle w:val="Leipteksti"/>
              <w:ind w:firstLine="0"/>
              <w:rPr>
                <w:rFonts w:cs="Arial"/>
                <w:b/>
                <w:sz w:val="20"/>
                <w:szCs w:val="20"/>
              </w:rPr>
            </w:pPr>
          </w:p>
          <w:p w14:paraId="4164A934" w14:textId="77777777" w:rsidR="00701341" w:rsidRPr="001253E1" w:rsidRDefault="00385418" w:rsidP="001253E1">
            <w:pPr>
              <w:pStyle w:val="Otsikko3"/>
              <w:ind w:left="112"/>
              <w:jc w:val="both"/>
              <w:rPr>
                <w:sz w:val="24"/>
                <w:szCs w:val="24"/>
              </w:rPr>
            </w:pPr>
            <w:bookmarkStart w:id="22" w:name="Annual_Tailings_Management_Review"/>
            <w:bookmarkEnd w:id="22"/>
            <w:r>
              <w:rPr>
                <w:sz w:val="24"/>
              </w:rPr>
              <w:t xml:space="preserve">Annual Tailings Management Review </w:t>
            </w:r>
          </w:p>
          <w:p w14:paraId="4DBC036F" w14:textId="783D46EB" w:rsidR="00B620FF" w:rsidRPr="001253E1" w:rsidRDefault="00385418" w:rsidP="001253E1">
            <w:pPr>
              <w:pStyle w:val="Otsikko3"/>
              <w:ind w:left="112"/>
              <w:jc w:val="both"/>
              <w:rPr>
                <w:sz w:val="24"/>
                <w:szCs w:val="24"/>
              </w:rPr>
            </w:pPr>
            <w:r>
              <w:rPr>
                <w:sz w:val="24"/>
              </w:rPr>
              <w:t>SUPPORTING GUIDELINES FOR THE ASSESSOR</w:t>
            </w:r>
          </w:p>
          <w:p w14:paraId="40DCA778" w14:textId="77777777" w:rsidR="00B620FF" w:rsidRPr="00592FCD" w:rsidRDefault="00B620FF" w:rsidP="005D2960">
            <w:pPr>
              <w:pStyle w:val="Leipteksti"/>
              <w:spacing w:line="278" w:lineRule="auto"/>
              <w:ind w:right="132" w:firstLine="0"/>
              <w:jc w:val="both"/>
              <w:rPr>
                <w:rFonts w:cs="Arial"/>
                <w:sz w:val="20"/>
                <w:szCs w:val="20"/>
              </w:rPr>
            </w:pPr>
          </w:p>
          <w:p w14:paraId="6C1180E1" w14:textId="77777777" w:rsidR="00B620FF" w:rsidRPr="00592FCD" w:rsidRDefault="00385418"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768A3338" w14:textId="77777777" w:rsidR="00B620FF" w:rsidRPr="00592FCD" w:rsidRDefault="00B620FF" w:rsidP="005D2960">
            <w:pPr>
              <w:pStyle w:val="Leipteksti"/>
              <w:spacing w:line="278" w:lineRule="auto"/>
              <w:ind w:right="132" w:firstLine="0"/>
              <w:jc w:val="both"/>
              <w:rPr>
                <w:rFonts w:cs="Arial"/>
                <w:sz w:val="20"/>
                <w:szCs w:val="20"/>
              </w:rPr>
            </w:pPr>
          </w:p>
          <w:p w14:paraId="2EDBD25F" w14:textId="77777777"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company performs an annual corporate review of tailings management.</w:t>
            </w:r>
          </w:p>
          <w:p w14:paraId="4222570F" w14:textId="77777777"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results of the review are reported to the accountable executive officer.</w:t>
            </w:r>
          </w:p>
          <w:p w14:paraId="3A72BE67" w14:textId="31521555" w:rsidR="00B620FF" w:rsidRPr="00592FCD" w:rsidRDefault="00385418" w:rsidP="007A1C8C">
            <w:pPr>
              <w:pStyle w:val="Leipteksti"/>
              <w:numPr>
                <w:ilvl w:val="0"/>
                <w:numId w:val="23"/>
              </w:numPr>
              <w:tabs>
                <w:tab w:val="left" w:pos="993"/>
              </w:tabs>
              <w:spacing w:before="121"/>
              <w:rPr>
                <w:rFonts w:cs="Arial"/>
                <w:color w:val="000000"/>
                <w:sz w:val="20"/>
                <w:szCs w:val="20"/>
              </w:rPr>
            </w:pPr>
            <w:r>
              <w:rPr>
                <w:color w:val="000000"/>
                <w:sz w:val="20"/>
              </w:rPr>
              <w:t>That the process employed for the annual corporate review of tailings management addresses the requirements of the guide</w:t>
            </w:r>
            <w:r w:rsidR="00503205" w:rsidRPr="00503205">
              <w:rPr>
                <w:rFonts w:cstheme="minorHAnsi"/>
                <w:color w:val="000000"/>
                <w:sz w:val="20"/>
                <w:vertAlign w:val="superscript"/>
              </w:rPr>
              <w:t>3</w:t>
            </w:r>
            <w:r w:rsidR="00853155">
              <w:rPr>
                <w:color w:val="000000"/>
                <w:sz w:val="20"/>
              </w:rPr>
              <w:t>.</w:t>
            </w:r>
          </w:p>
          <w:p w14:paraId="5EFF5B18" w14:textId="35091CBF" w:rsidR="00B620FF" w:rsidRPr="00592FCD" w:rsidRDefault="00385418" w:rsidP="007A1C8C">
            <w:pPr>
              <w:pStyle w:val="Leipteksti"/>
              <w:numPr>
                <w:ilvl w:val="0"/>
                <w:numId w:val="23"/>
              </w:numPr>
              <w:tabs>
                <w:tab w:val="left" w:pos="993"/>
              </w:tabs>
              <w:spacing w:before="121"/>
              <w:rPr>
                <w:rFonts w:cs="Arial"/>
                <w:sz w:val="20"/>
                <w:szCs w:val="20"/>
              </w:rPr>
            </w:pPr>
            <w:r>
              <w:rPr>
                <w:color w:val="000000"/>
                <w:sz w:val="20"/>
              </w:rPr>
              <w:t>That the annual corporate review of tailings management reported to the accountable executive officer has been subject to an internal or external audit within the last three years.</w:t>
            </w:r>
          </w:p>
        </w:tc>
      </w:tr>
    </w:tbl>
    <w:p w14:paraId="6580DC6B" w14:textId="77777777" w:rsidR="00B620FF" w:rsidRDefault="00B620FF">
      <w:pPr>
        <w:spacing w:line="286" w:lineRule="auto"/>
        <w:rPr>
          <w:rFonts w:ascii="Arial" w:eastAsia="Arial" w:hAnsi="Arial" w:cs="Arial"/>
          <w:sz w:val="21"/>
          <w:szCs w:val="21"/>
        </w:rPr>
        <w:sectPr w:rsidR="00B620FF">
          <w:footerReference w:type="default" r:id="rId14"/>
          <w:pgSz w:w="12240" w:h="15840"/>
          <w:pgMar w:top="980" w:right="920" w:bottom="560" w:left="920" w:header="0" w:footer="369" w:gutter="0"/>
          <w:cols w:space="708"/>
        </w:sectPr>
      </w:pPr>
    </w:p>
    <w:p w14:paraId="1B94D7EE" w14:textId="77777777" w:rsidR="006D5E9A" w:rsidRPr="009E270A" w:rsidRDefault="006D5E9A" w:rsidP="006D5E9A">
      <w:pPr>
        <w:pStyle w:val="Otsikko3"/>
        <w:ind w:left="112"/>
        <w:jc w:val="both"/>
        <w:rPr>
          <w:sz w:val="24"/>
          <w:szCs w:val="24"/>
        </w:rPr>
      </w:pPr>
      <w:bookmarkStart w:id="23" w:name="5.__OMS_MANUAL"/>
      <w:bookmarkEnd w:id="23"/>
      <w:r>
        <w:rPr>
          <w:sz w:val="24"/>
        </w:rPr>
        <w:lastRenderedPageBreak/>
        <w:t>PERFORMANCE INDICATOR 5</w:t>
      </w:r>
    </w:p>
    <w:p w14:paraId="382C7DE2" w14:textId="2B0B1AD5" w:rsidR="00B620FF" w:rsidRPr="009E270A" w:rsidRDefault="00004649" w:rsidP="006D5E9A">
      <w:pPr>
        <w:pStyle w:val="Otsikko3"/>
        <w:ind w:left="112"/>
        <w:jc w:val="both"/>
        <w:rPr>
          <w:sz w:val="24"/>
          <w:szCs w:val="24"/>
        </w:rPr>
      </w:pPr>
      <w:r>
        <w:rPr>
          <w:sz w:val="24"/>
        </w:rPr>
        <w:t>OMS MANUAL</w:t>
      </w:r>
    </w:p>
    <w:p w14:paraId="1DE61854" w14:textId="77777777" w:rsidR="00B620FF" w:rsidRPr="009E270A" w:rsidRDefault="00B620FF" w:rsidP="005D2960">
      <w:pPr>
        <w:pStyle w:val="Leipteksti"/>
        <w:spacing w:line="278" w:lineRule="auto"/>
        <w:ind w:right="132" w:firstLine="0"/>
        <w:jc w:val="both"/>
        <w:rPr>
          <w:rFonts w:cs="Arial"/>
          <w:sz w:val="20"/>
          <w:szCs w:val="20"/>
        </w:rPr>
      </w:pPr>
    </w:p>
    <w:p w14:paraId="1F3FFE19" w14:textId="77777777" w:rsidR="00B620FF" w:rsidRDefault="00385418" w:rsidP="005D2960">
      <w:pPr>
        <w:pStyle w:val="Leipteksti"/>
        <w:spacing w:line="278" w:lineRule="auto"/>
        <w:ind w:right="132" w:firstLine="0"/>
        <w:jc w:val="both"/>
        <w:rPr>
          <w:rFonts w:cs="Arial"/>
          <w:b/>
          <w:sz w:val="20"/>
          <w:szCs w:val="20"/>
        </w:rPr>
      </w:pPr>
      <w:bookmarkStart w:id="24" w:name="Purpose:"/>
      <w:bookmarkEnd w:id="24"/>
      <w:r>
        <w:rPr>
          <w:b/>
          <w:sz w:val="20"/>
        </w:rPr>
        <w:t>Purpose:</w:t>
      </w:r>
    </w:p>
    <w:p w14:paraId="63FF8449" w14:textId="77777777" w:rsidR="00F06744" w:rsidRPr="006502EC" w:rsidRDefault="00F06744" w:rsidP="005D2960">
      <w:pPr>
        <w:pStyle w:val="Leipteksti"/>
        <w:spacing w:line="278" w:lineRule="auto"/>
        <w:ind w:right="132" w:firstLine="0"/>
        <w:jc w:val="both"/>
        <w:rPr>
          <w:rFonts w:cs="Arial"/>
          <w:b/>
          <w:sz w:val="20"/>
          <w:szCs w:val="20"/>
        </w:rPr>
      </w:pPr>
    </w:p>
    <w:p w14:paraId="7503C5AB" w14:textId="1612AA2A" w:rsidR="009A4B96" w:rsidRPr="00592FCD" w:rsidRDefault="00385418" w:rsidP="00EF5111">
      <w:pPr>
        <w:pStyle w:val="Leipteksti"/>
        <w:spacing w:line="278" w:lineRule="auto"/>
        <w:ind w:right="72" w:firstLine="0"/>
        <w:jc w:val="both"/>
        <w:rPr>
          <w:rFonts w:cs="Arial"/>
          <w:sz w:val="20"/>
          <w:szCs w:val="20"/>
        </w:rPr>
      </w:pPr>
      <w:r>
        <w:rPr>
          <w:sz w:val="20"/>
        </w:rPr>
        <w:t>To confirm that the facility has developed and implemented a tailings OMS</w:t>
      </w:r>
      <w:r w:rsidR="00503205">
        <w:rPr>
          <w:sz w:val="20"/>
        </w:rPr>
        <w:t xml:space="preserve"> </w:t>
      </w:r>
      <w:r>
        <w:rPr>
          <w:sz w:val="20"/>
        </w:rPr>
        <w:t>manual in conformance with the gui</w:t>
      </w:r>
      <w:r w:rsidR="00503205">
        <w:rPr>
          <w:sz w:val="20"/>
        </w:rPr>
        <w:t>d</w:t>
      </w:r>
      <w:r w:rsidR="00A2165C">
        <w:rPr>
          <w:sz w:val="20"/>
        </w:rPr>
        <w:t>ance</w:t>
      </w:r>
      <w:r w:rsidR="00503205">
        <w:rPr>
          <w:rStyle w:val="Alaviitteenviite"/>
          <w:sz w:val="20"/>
        </w:rPr>
        <w:footnoteReference w:id="4"/>
      </w:r>
      <w:r>
        <w:rPr>
          <w:sz w:val="20"/>
        </w:rPr>
        <w:t xml:space="preserve">. </w:t>
      </w:r>
    </w:p>
    <w:p w14:paraId="2CC320FE" w14:textId="77777777" w:rsidR="00B620FF" w:rsidRPr="00592FCD" w:rsidRDefault="00B620FF" w:rsidP="005D2960">
      <w:pPr>
        <w:pStyle w:val="Leipteksti"/>
        <w:spacing w:line="278" w:lineRule="auto"/>
        <w:ind w:right="132" w:firstLine="0"/>
        <w:jc w:val="both"/>
        <w:rPr>
          <w:rFonts w:cs="Arial"/>
          <w:sz w:val="20"/>
          <w:szCs w:val="20"/>
        </w:rPr>
      </w:pPr>
    </w:p>
    <w:p w14:paraId="54D56B17" w14:textId="77777777" w:rsidR="00B620FF" w:rsidRPr="00592FCD" w:rsidRDefault="00B620FF" w:rsidP="005D2960">
      <w:pPr>
        <w:pStyle w:val="Leipteksti"/>
        <w:spacing w:line="278" w:lineRule="auto"/>
        <w:ind w:right="132" w:firstLine="0"/>
        <w:jc w:val="both"/>
        <w:rPr>
          <w:rFonts w:cs="Arial"/>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92FCD" w14:paraId="5FCFEA96" w14:textId="77777777" w:rsidTr="00F06744">
        <w:trPr>
          <w:trHeight w:hRule="exact" w:val="1010"/>
        </w:trPr>
        <w:tc>
          <w:tcPr>
            <w:tcW w:w="10076" w:type="dxa"/>
            <w:gridSpan w:val="2"/>
            <w:tcBorders>
              <w:top w:val="single" w:sz="5" w:space="0" w:color="000000"/>
              <w:left w:val="single" w:sz="5" w:space="0" w:color="000000"/>
              <w:bottom w:val="single" w:sz="5" w:space="0" w:color="000000"/>
              <w:right w:val="single" w:sz="5" w:space="0" w:color="000000"/>
            </w:tcBorders>
          </w:tcPr>
          <w:p w14:paraId="1A7A41C0" w14:textId="77777777" w:rsidR="009E270A" w:rsidRDefault="009E270A" w:rsidP="00B44BFF">
            <w:pPr>
              <w:pStyle w:val="Leipteksti"/>
              <w:ind w:firstLine="0"/>
              <w:rPr>
                <w:rFonts w:cs="Arial"/>
                <w:b/>
                <w:sz w:val="20"/>
                <w:szCs w:val="20"/>
              </w:rPr>
            </w:pPr>
          </w:p>
          <w:p w14:paraId="5F3927E8" w14:textId="77777777" w:rsidR="00B620FF" w:rsidRPr="00B44BFF" w:rsidRDefault="006D5E9A" w:rsidP="00B44BFF">
            <w:pPr>
              <w:pStyle w:val="Leipteksti"/>
              <w:ind w:firstLine="0"/>
              <w:rPr>
                <w:rFonts w:cs="Arial"/>
                <w:b/>
                <w:sz w:val="20"/>
                <w:szCs w:val="20"/>
              </w:rPr>
            </w:pPr>
            <w:r>
              <w:rPr>
                <w:b/>
                <w:sz w:val="20"/>
              </w:rPr>
              <w:t>Performance Indicator 5</w:t>
            </w:r>
          </w:p>
          <w:p w14:paraId="2EBCE239" w14:textId="77777777" w:rsidR="00B44BFF" w:rsidRDefault="009E270A" w:rsidP="00B44BFF">
            <w:pPr>
              <w:pStyle w:val="Leipteksti"/>
              <w:ind w:firstLine="0"/>
              <w:rPr>
                <w:rFonts w:cs="Arial"/>
                <w:b/>
                <w:sz w:val="20"/>
                <w:szCs w:val="20"/>
              </w:rPr>
            </w:pPr>
            <w:bookmarkStart w:id="25" w:name="ASSESSMENT_CRITERIA_"/>
            <w:bookmarkEnd w:id="25"/>
            <w:r>
              <w:rPr>
                <w:b/>
                <w:sz w:val="20"/>
              </w:rPr>
              <w:t xml:space="preserve">OMS Manual </w:t>
            </w:r>
          </w:p>
          <w:p w14:paraId="1F3F709D" w14:textId="77777777" w:rsidR="00B620FF" w:rsidRPr="00592FCD" w:rsidRDefault="00753EE6" w:rsidP="00B44BFF">
            <w:pPr>
              <w:pStyle w:val="Leipteksti"/>
              <w:ind w:firstLine="0"/>
              <w:rPr>
                <w:rFonts w:cs="Arial"/>
                <w:sz w:val="20"/>
                <w:szCs w:val="20"/>
              </w:rPr>
            </w:pPr>
            <w:r>
              <w:rPr>
                <w:b/>
                <w:sz w:val="20"/>
              </w:rPr>
              <w:t>ASSESSMENT CRITERIA</w:t>
            </w:r>
          </w:p>
        </w:tc>
      </w:tr>
      <w:tr w:rsidR="00B620FF" w:rsidRPr="00592FCD" w14:paraId="15B8785D" w14:textId="77777777" w:rsidTr="00F06744">
        <w:trPr>
          <w:trHeight w:hRule="exact" w:val="516"/>
        </w:trPr>
        <w:tc>
          <w:tcPr>
            <w:tcW w:w="1004" w:type="dxa"/>
            <w:tcBorders>
              <w:top w:val="single" w:sz="5" w:space="0" w:color="000000"/>
              <w:left w:val="single" w:sz="5" w:space="0" w:color="000000"/>
              <w:bottom w:val="single" w:sz="5" w:space="0" w:color="000000"/>
              <w:right w:val="single" w:sz="5" w:space="0" w:color="000000"/>
            </w:tcBorders>
          </w:tcPr>
          <w:p w14:paraId="46675522" w14:textId="77777777" w:rsidR="00B620FF" w:rsidRPr="00592FCD" w:rsidRDefault="00385418">
            <w:pPr>
              <w:pStyle w:val="TableParagraph"/>
              <w:spacing w:before="42"/>
              <w:ind w:left="102"/>
              <w:rPr>
                <w:rFonts w:ascii="Arial" w:eastAsia="Arial" w:hAnsi="Arial" w:cs="Arial"/>
                <w:sz w:val="20"/>
                <w:szCs w:val="20"/>
              </w:rPr>
            </w:pPr>
            <w:bookmarkStart w:id="26" w:name="Level"/>
            <w:bookmarkEnd w:id="26"/>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539CEA0" w14:textId="77777777" w:rsidR="00B620FF" w:rsidRPr="00592FCD" w:rsidRDefault="00385418">
            <w:pPr>
              <w:pStyle w:val="TableParagraph"/>
              <w:spacing w:before="32"/>
              <w:ind w:left="104"/>
              <w:rPr>
                <w:rFonts w:ascii="Arial" w:eastAsia="Arial" w:hAnsi="Arial" w:cs="Arial"/>
                <w:sz w:val="20"/>
                <w:szCs w:val="20"/>
              </w:rPr>
            </w:pPr>
            <w:bookmarkStart w:id="27" w:name="Criteria"/>
            <w:bookmarkEnd w:id="27"/>
            <w:r>
              <w:rPr>
                <w:rFonts w:ascii="Arial" w:hAnsi="Arial"/>
                <w:b/>
                <w:sz w:val="20"/>
              </w:rPr>
              <w:t>Criteria</w:t>
            </w:r>
          </w:p>
        </w:tc>
      </w:tr>
      <w:tr w:rsidR="00B620FF" w:rsidRPr="00592FCD" w14:paraId="2ACF1F32" w14:textId="77777777" w:rsidTr="00F06744">
        <w:trPr>
          <w:trHeight w:hRule="exact" w:val="1156"/>
        </w:trPr>
        <w:tc>
          <w:tcPr>
            <w:tcW w:w="1004" w:type="dxa"/>
            <w:tcBorders>
              <w:top w:val="single" w:sz="5" w:space="0" w:color="000000"/>
              <w:left w:val="single" w:sz="5" w:space="0" w:color="000000"/>
              <w:bottom w:val="single" w:sz="5" w:space="0" w:color="000000"/>
              <w:right w:val="single" w:sz="5" w:space="0" w:color="000000"/>
            </w:tcBorders>
          </w:tcPr>
          <w:p w14:paraId="60EE500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31808731" w14:textId="69E2842D" w:rsidR="00B620FF" w:rsidRPr="002B0456" w:rsidRDefault="003911EE" w:rsidP="00082F98">
            <w:pPr>
              <w:pStyle w:val="Leipteksti"/>
              <w:spacing w:before="159" w:line="278" w:lineRule="auto"/>
              <w:ind w:right="131" w:firstLine="0"/>
              <w:jc w:val="both"/>
              <w:rPr>
                <w:sz w:val="20"/>
                <w:szCs w:val="20"/>
              </w:rPr>
            </w:pPr>
            <w:r>
              <w:rPr>
                <w:sz w:val="20"/>
              </w:rPr>
              <w:t>Activities meet the requirements set in Finnish legislation. No OMS manual developed. However, tailings facility operation, maintenance and surveillance activities are carried out in accordance with legislative requirements.</w:t>
            </w:r>
          </w:p>
        </w:tc>
      </w:tr>
      <w:tr w:rsidR="00B620FF" w:rsidRPr="00592FCD" w14:paraId="2E9E6B1E" w14:textId="77777777" w:rsidTr="00F06744">
        <w:trPr>
          <w:trHeight w:hRule="exact" w:val="1128"/>
        </w:trPr>
        <w:tc>
          <w:tcPr>
            <w:tcW w:w="1004" w:type="dxa"/>
            <w:tcBorders>
              <w:top w:val="single" w:sz="5" w:space="0" w:color="000000"/>
              <w:left w:val="single" w:sz="5" w:space="0" w:color="000000"/>
              <w:bottom w:val="single" w:sz="5" w:space="0" w:color="000000"/>
              <w:right w:val="single" w:sz="5" w:space="0" w:color="000000"/>
            </w:tcBorders>
          </w:tcPr>
          <w:p w14:paraId="66EC841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1A93AE9D" w14:textId="674379E8" w:rsidR="00B620FF" w:rsidRPr="002B0456" w:rsidRDefault="00503205" w:rsidP="002B0456">
            <w:pPr>
              <w:pStyle w:val="Leipteksti"/>
              <w:spacing w:before="159" w:line="278" w:lineRule="auto"/>
              <w:ind w:right="131" w:firstLine="0"/>
              <w:jc w:val="both"/>
              <w:rPr>
                <w:sz w:val="20"/>
                <w:szCs w:val="20"/>
              </w:rPr>
            </w:pPr>
            <w:r>
              <w:rPr>
                <w:sz w:val="20"/>
              </w:rPr>
              <w:t>OMS manual or similar has been</w:t>
            </w:r>
            <w:r w:rsidR="00385418">
              <w:rPr>
                <w:sz w:val="20"/>
              </w:rPr>
              <w:t xml:space="preserve"> developed, but </w:t>
            </w:r>
            <w:r>
              <w:rPr>
                <w:sz w:val="20"/>
              </w:rPr>
              <w:t xml:space="preserve">it is </w:t>
            </w:r>
            <w:r w:rsidR="00385418">
              <w:rPr>
                <w:sz w:val="20"/>
              </w:rPr>
              <w:t xml:space="preserve">not in conformance with </w:t>
            </w:r>
            <w:r>
              <w:rPr>
                <w:sz w:val="20"/>
              </w:rPr>
              <w:t>guidance</w:t>
            </w:r>
            <w:r w:rsidRPr="00503205">
              <w:rPr>
                <w:rFonts w:cstheme="minorHAnsi"/>
                <w:sz w:val="20"/>
                <w:vertAlign w:val="superscript"/>
              </w:rPr>
              <w:t>4</w:t>
            </w:r>
            <w:r w:rsidR="00385418">
              <w:rPr>
                <w:sz w:val="20"/>
              </w:rPr>
              <w:t>. Roles and responsibilities for facility personnel defined and documented.</w:t>
            </w:r>
            <w:r>
              <w:rPr>
                <w:sz w:val="20"/>
              </w:rPr>
              <w:t xml:space="preserve"> </w:t>
            </w:r>
            <w:r w:rsidR="00A2165C">
              <w:rPr>
                <w:sz w:val="20"/>
              </w:rPr>
              <w:t>Development on OMS manual is underway.</w:t>
            </w:r>
          </w:p>
        </w:tc>
      </w:tr>
      <w:tr w:rsidR="00B620FF" w:rsidRPr="00592FCD" w14:paraId="2B964C15" w14:textId="77777777" w:rsidTr="00A2165C">
        <w:trPr>
          <w:trHeight w:hRule="exact" w:val="1700"/>
        </w:trPr>
        <w:tc>
          <w:tcPr>
            <w:tcW w:w="1004" w:type="dxa"/>
            <w:tcBorders>
              <w:top w:val="single" w:sz="5" w:space="0" w:color="000000"/>
              <w:left w:val="single" w:sz="5" w:space="0" w:color="000000"/>
              <w:bottom w:val="single" w:sz="5" w:space="0" w:color="000000"/>
              <w:right w:val="single" w:sz="5" w:space="0" w:color="000000"/>
            </w:tcBorders>
          </w:tcPr>
          <w:p w14:paraId="0E802C9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63AD299" w14:textId="50C3EFB1" w:rsidR="00B620FF" w:rsidRPr="002B0456" w:rsidRDefault="00385418" w:rsidP="002B0456">
            <w:pPr>
              <w:pStyle w:val="Leipteksti"/>
              <w:spacing w:before="159" w:line="278" w:lineRule="auto"/>
              <w:ind w:right="131" w:firstLine="0"/>
              <w:jc w:val="both"/>
              <w:rPr>
                <w:sz w:val="20"/>
                <w:szCs w:val="20"/>
              </w:rPr>
            </w:pPr>
            <w:r>
              <w:rPr>
                <w:sz w:val="20"/>
              </w:rPr>
              <w:t>OMS manual developed and implemented in conformance with the guid</w:t>
            </w:r>
            <w:r w:rsidR="00A2165C">
              <w:rPr>
                <w:sz w:val="20"/>
              </w:rPr>
              <w:t>ance</w:t>
            </w:r>
            <w:r>
              <w:rPr>
                <w:color w:val="000000"/>
                <w:sz w:val="20"/>
                <w:vertAlign w:val="superscript"/>
              </w:rPr>
              <w:t>4</w:t>
            </w:r>
            <w:r>
              <w:rPr>
                <w:sz w:val="20"/>
              </w:rPr>
              <w:t>. Emergency preparedness and response plans documented.</w:t>
            </w:r>
          </w:p>
          <w:p w14:paraId="79AE378E" w14:textId="79D6C19C" w:rsidR="00B435C2" w:rsidRPr="002B0456" w:rsidRDefault="00A2165C" w:rsidP="0052426E">
            <w:pPr>
              <w:pStyle w:val="Leipteksti"/>
              <w:spacing w:before="159" w:line="278" w:lineRule="auto"/>
              <w:ind w:right="131" w:firstLine="0"/>
              <w:jc w:val="both"/>
              <w:rPr>
                <w:sz w:val="20"/>
                <w:szCs w:val="20"/>
              </w:rPr>
            </w:pPr>
            <w:r>
              <w:rPr>
                <w:sz w:val="20"/>
              </w:rPr>
              <w:t>A formal internal audit to ensure that the contents and implementation of the OMS manual are in conformance with the guide</w:t>
            </w:r>
            <w:r>
              <w:rPr>
                <w:color w:val="000000"/>
                <w:sz w:val="20"/>
                <w:vertAlign w:val="superscript"/>
              </w:rPr>
              <w:t>4</w:t>
            </w:r>
            <w:r>
              <w:rPr>
                <w:sz w:val="20"/>
              </w:rPr>
              <w:t>.</w:t>
            </w:r>
          </w:p>
        </w:tc>
      </w:tr>
      <w:tr w:rsidR="00B620FF" w:rsidRPr="00592FCD" w14:paraId="57F961C7" w14:textId="77777777" w:rsidTr="00A2165C">
        <w:trPr>
          <w:trHeight w:hRule="exact" w:val="1427"/>
        </w:trPr>
        <w:tc>
          <w:tcPr>
            <w:tcW w:w="1004" w:type="dxa"/>
            <w:tcBorders>
              <w:top w:val="single" w:sz="5" w:space="0" w:color="000000"/>
              <w:left w:val="single" w:sz="5" w:space="0" w:color="000000"/>
              <w:bottom w:val="single" w:sz="5" w:space="0" w:color="000000"/>
              <w:right w:val="single" w:sz="5" w:space="0" w:color="000000"/>
            </w:tcBorders>
          </w:tcPr>
          <w:p w14:paraId="3FF181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23F96FFC" w14:textId="5DA35F42" w:rsidR="00A2165C" w:rsidRDefault="00A2165C" w:rsidP="002B0456">
            <w:pPr>
              <w:pStyle w:val="Leipteksti"/>
              <w:spacing w:before="159" w:line="278" w:lineRule="auto"/>
              <w:ind w:right="131" w:firstLine="0"/>
              <w:jc w:val="both"/>
              <w:rPr>
                <w:sz w:val="20"/>
              </w:rPr>
            </w:pPr>
            <w:r>
              <w:rPr>
                <w:sz w:val="20"/>
              </w:rPr>
              <w:t>Emergency preparedness and response plans tested and practiced regularly.</w:t>
            </w:r>
          </w:p>
          <w:p w14:paraId="2EF249CA" w14:textId="210685F7" w:rsidR="00B620FF" w:rsidRPr="002B0456" w:rsidRDefault="00A2165C" w:rsidP="002B0456">
            <w:pPr>
              <w:pStyle w:val="Leipteksti"/>
              <w:spacing w:before="159" w:line="278" w:lineRule="auto"/>
              <w:ind w:right="131" w:firstLine="0"/>
              <w:jc w:val="both"/>
              <w:rPr>
                <w:sz w:val="20"/>
                <w:szCs w:val="20"/>
              </w:rPr>
            </w:pPr>
            <w:r>
              <w:rPr>
                <w:sz w:val="20"/>
              </w:rPr>
              <w:t xml:space="preserve">External independent </w:t>
            </w:r>
            <w:r w:rsidR="00385418">
              <w:rPr>
                <w:sz w:val="20"/>
              </w:rPr>
              <w:t xml:space="preserve">audit to ensure that the </w:t>
            </w:r>
            <w:r>
              <w:rPr>
                <w:sz w:val="20"/>
              </w:rPr>
              <w:t>contents</w:t>
            </w:r>
            <w:r w:rsidR="00385418">
              <w:rPr>
                <w:sz w:val="20"/>
              </w:rPr>
              <w:t xml:space="preserve"> and implementation of the OMS manual are in conformance with the guid</w:t>
            </w:r>
            <w:r>
              <w:rPr>
                <w:sz w:val="20"/>
              </w:rPr>
              <w:t>ance</w:t>
            </w:r>
            <w:r w:rsidR="00385418">
              <w:rPr>
                <w:color w:val="000000"/>
                <w:sz w:val="20"/>
                <w:vertAlign w:val="superscript"/>
              </w:rPr>
              <w:t>4</w:t>
            </w:r>
            <w:r w:rsidR="00385418">
              <w:rPr>
                <w:sz w:val="20"/>
              </w:rPr>
              <w:t>.</w:t>
            </w:r>
          </w:p>
          <w:p w14:paraId="20059C95" w14:textId="5A40B16B" w:rsidR="00B620FF" w:rsidRPr="002B0456" w:rsidRDefault="00B620FF" w:rsidP="002B0456">
            <w:pPr>
              <w:pStyle w:val="Leipteksti"/>
              <w:spacing w:before="159" w:line="278" w:lineRule="auto"/>
              <w:ind w:right="131" w:firstLine="0"/>
              <w:jc w:val="both"/>
              <w:rPr>
                <w:sz w:val="20"/>
                <w:szCs w:val="20"/>
              </w:rPr>
            </w:pPr>
          </w:p>
          <w:p w14:paraId="1254BD93" w14:textId="5F8A5DE3" w:rsidR="00B620FF" w:rsidRPr="002B0456" w:rsidRDefault="00B620FF" w:rsidP="002B0456">
            <w:pPr>
              <w:pStyle w:val="Leipteksti"/>
              <w:spacing w:before="159" w:line="278" w:lineRule="auto"/>
              <w:ind w:right="131" w:firstLine="0"/>
              <w:jc w:val="both"/>
              <w:rPr>
                <w:sz w:val="20"/>
                <w:szCs w:val="20"/>
              </w:rPr>
            </w:pPr>
          </w:p>
        </w:tc>
      </w:tr>
      <w:tr w:rsidR="00B620FF" w:rsidRPr="00592FCD" w14:paraId="1526D20F" w14:textId="77777777" w:rsidTr="00A2165C">
        <w:trPr>
          <w:trHeight w:hRule="exact" w:val="1025"/>
        </w:trPr>
        <w:tc>
          <w:tcPr>
            <w:tcW w:w="1004" w:type="dxa"/>
            <w:tcBorders>
              <w:top w:val="single" w:sz="5" w:space="0" w:color="000000"/>
              <w:left w:val="single" w:sz="5" w:space="0" w:color="000000"/>
              <w:bottom w:val="single" w:sz="5" w:space="0" w:color="000000"/>
              <w:right w:val="single" w:sz="5" w:space="0" w:color="000000"/>
            </w:tcBorders>
          </w:tcPr>
          <w:p w14:paraId="15290409"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62E3151" w14:textId="71984D8E" w:rsidR="00B620FF" w:rsidRPr="002B0456" w:rsidRDefault="00A2165C" w:rsidP="00082F98">
            <w:pPr>
              <w:pStyle w:val="Leipteksti"/>
              <w:spacing w:before="159" w:line="278" w:lineRule="auto"/>
              <w:ind w:right="131" w:firstLine="0"/>
              <w:jc w:val="both"/>
              <w:rPr>
                <w:sz w:val="20"/>
                <w:szCs w:val="20"/>
              </w:rPr>
            </w:pPr>
            <w:r w:rsidRPr="00A2165C">
              <w:rPr>
                <w:sz w:val="20"/>
              </w:rPr>
              <w:t>External audit as outlined in Level AA also involves an evaluation of the effectiveness of the OMS Manual</w:t>
            </w:r>
            <w:r>
              <w:rPr>
                <w:sz w:val="20"/>
              </w:rPr>
              <w:t>.</w:t>
            </w:r>
          </w:p>
        </w:tc>
      </w:tr>
    </w:tbl>
    <w:p w14:paraId="0D5556EE" w14:textId="77777777" w:rsidR="00B620FF" w:rsidRPr="00592FCD" w:rsidRDefault="00B620FF" w:rsidP="00B44BFF">
      <w:pPr>
        <w:pStyle w:val="Leipteksti"/>
        <w:ind w:firstLine="0"/>
        <w:rPr>
          <w:rFonts w:cs="Arial"/>
          <w:sz w:val="20"/>
          <w:szCs w:val="20"/>
        </w:rPr>
      </w:pPr>
    </w:p>
    <w:p w14:paraId="1DF494E5" w14:textId="77777777" w:rsidR="00B620FF" w:rsidRPr="00592FCD" w:rsidRDefault="00B620FF" w:rsidP="00B44BFF">
      <w:pPr>
        <w:pStyle w:val="Leipteksti"/>
        <w:ind w:firstLine="0"/>
        <w:rPr>
          <w:rFonts w:cs="Arial"/>
          <w:sz w:val="20"/>
          <w:szCs w:val="20"/>
        </w:rPr>
      </w:pPr>
    </w:p>
    <w:p w14:paraId="4B00E404" w14:textId="77777777" w:rsidR="00BB2743" w:rsidRPr="0052426E" w:rsidRDefault="00BB2743" w:rsidP="005D2960">
      <w:pPr>
        <w:pStyle w:val="Leipteksti"/>
        <w:spacing w:line="278" w:lineRule="auto"/>
        <w:ind w:right="132" w:firstLine="0"/>
        <w:jc w:val="both"/>
        <w:rPr>
          <w:rFonts w:cs="Arial"/>
          <w:sz w:val="20"/>
          <w:szCs w:val="20"/>
        </w:rPr>
      </w:pPr>
    </w:p>
    <w:p w14:paraId="2E2014EE" w14:textId="77777777" w:rsidR="00A2165C" w:rsidRDefault="00A2165C">
      <w:bookmarkStart w:id="28" w:name="_bookmark6"/>
      <w:bookmarkStart w:id="29" w:name="_bookmark7"/>
      <w:bookmarkStart w:id="30" w:name="FREQUENTLY_ASKED_QUESTIONS"/>
      <w:bookmarkEnd w:id="28"/>
      <w:bookmarkEnd w:id="29"/>
      <w:bookmarkEnd w:id="30"/>
      <w:r>
        <w:br w:type="page"/>
      </w:r>
    </w:p>
    <w:tbl>
      <w:tblPr>
        <w:tblW w:w="10386" w:type="dxa"/>
        <w:tblInd w:w="104" w:type="dxa"/>
        <w:tblLayout w:type="fixed"/>
        <w:tblCellMar>
          <w:left w:w="0" w:type="dxa"/>
          <w:right w:w="0" w:type="dxa"/>
        </w:tblCellMar>
        <w:tblLook w:val="01E0" w:firstRow="1" w:lastRow="1" w:firstColumn="1" w:lastColumn="1" w:noHBand="0" w:noVBand="0"/>
      </w:tblPr>
      <w:tblGrid>
        <w:gridCol w:w="2023"/>
        <w:gridCol w:w="6748"/>
        <w:gridCol w:w="1615"/>
      </w:tblGrid>
      <w:tr w:rsidR="00B620FF" w14:paraId="088C69FE" w14:textId="77777777" w:rsidTr="00EF5111">
        <w:trPr>
          <w:trHeight w:hRule="exact" w:val="988"/>
        </w:trPr>
        <w:tc>
          <w:tcPr>
            <w:tcW w:w="10386" w:type="dxa"/>
            <w:gridSpan w:val="3"/>
            <w:tcBorders>
              <w:top w:val="nil"/>
              <w:left w:val="nil"/>
              <w:bottom w:val="nil"/>
              <w:right w:val="nil"/>
            </w:tcBorders>
          </w:tcPr>
          <w:p w14:paraId="29F729BB" w14:textId="6CD47882" w:rsidR="00B620FF" w:rsidRPr="001253E1" w:rsidRDefault="009E270A" w:rsidP="00432EF3">
            <w:pPr>
              <w:pStyle w:val="TableParagraph"/>
              <w:spacing w:before="32" w:line="252" w:lineRule="exact"/>
              <w:ind w:right="2637"/>
              <w:rPr>
                <w:rFonts w:ascii="Arial" w:eastAsia="Arial" w:hAnsi="Arial"/>
                <w:b/>
                <w:bCs/>
                <w:sz w:val="24"/>
                <w:szCs w:val="24"/>
              </w:rPr>
            </w:pPr>
            <w:r>
              <w:rPr>
                <w:rFonts w:ascii="Arial" w:hAnsi="Arial"/>
                <w:b/>
                <w:sz w:val="24"/>
              </w:rPr>
              <w:lastRenderedPageBreak/>
              <w:t>OMS Manual</w:t>
            </w:r>
          </w:p>
          <w:p w14:paraId="0A08A41C" w14:textId="77777777" w:rsidR="00B620FF" w:rsidRPr="00592FCD" w:rsidRDefault="00385418" w:rsidP="00432EF3">
            <w:pPr>
              <w:pStyle w:val="TableParagraph"/>
              <w:spacing w:line="252" w:lineRule="exact"/>
              <w:ind w:right="3842"/>
              <w:rPr>
                <w:rFonts w:ascii="Arial" w:eastAsia="Arial" w:hAnsi="Arial" w:cs="Arial"/>
                <w:sz w:val="20"/>
                <w:szCs w:val="20"/>
              </w:rPr>
            </w:pPr>
            <w:r>
              <w:rPr>
                <w:rFonts w:ascii="Arial" w:hAnsi="Arial"/>
                <w:b/>
                <w:sz w:val="24"/>
              </w:rPr>
              <w:t>FREQUENTLY ASKED QUESTIONS</w:t>
            </w:r>
          </w:p>
        </w:tc>
      </w:tr>
      <w:tr w:rsidR="00B620FF" w14:paraId="4E65951A" w14:textId="77777777" w:rsidTr="00F06744">
        <w:trPr>
          <w:trHeight w:hRule="exact" w:val="415"/>
        </w:trPr>
        <w:tc>
          <w:tcPr>
            <w:tcW w:w="2023" w:type="dxa"/>
            <w:tcBorders>
              <w:top w:val="nil"/>
              <w:left w:val="nil"/>
              <w:bottom w:val="dotted" w:sz="4" w:space="0" w:color="000000"/>
              <w:right w:val="nil"/>
            </w:tcBorders>
          </w:tcPr>
          <w:p w14:paraId="0DCAE202" w14:textId="29BCFB7B" w:rsidR="00B620FF" w:rsidRPr="00F33496" w:rsidRDefault="00385418" w:rsidP="009A4B96">
            <w:pPr>
              <w:pStyle w:val="TableParagraph"/>
              <w:spacing w:before="110"/>
              <w:ind w:left="38" w:right="-112"/>
              <w:rPr>
                <w:rFonts w:ascii="Arial" w:eastAsia="Arial" w:hAnsi="Arial" w:cs="Arial"/>
                <w:sz w:val="20"/>
                <w:szCs w:val="20"/>
              </w:rPr>
            </w:pPr>
            <w:r>
              <w:rPr>
                <w:rFonts w:ascii="Arial" w:hAnsi="Arial"/>
                <w:b/>
                <w:sz w:val="20"/>
              </w:rPr>
              <w:t>No. in APPX. 1.</w:t>
            </w:r>
          </w:p>
        </w:tc>
        <w:tc>
          <w:tcPr>
            <w:tcW w:w="6748" w:type="dxa"/>
            <w:tcBorders>
              <w:top w:val="nil"/>
              <w:left w:val="nil"/>
              <w:bottom w:val="dotted" w:sz="4" w:space="0" w:color="000000"/>
              <w:right w:val="nil"/>
            </w:tcBorders>
          </w:tcPr>
          <w:p w14:paraId="3B4D2B10" w14:textId="1F6E7214" w:rsidR="00B620FF" w:rsidRPr="00F33496" w:rsidRDefault="00562276">
            <w:pPr>
              <w:pStyle w:val="TableParagraph"/>
              <w:spacing w:before="110"/>
              <w:ind w:left="149" w:right="36"/>
              <w:rPr>
                <w:rFonts w:ascii="Arial" w:eastAsia="Arial" w:hAnsi="Arial" w:cs="Arial"/>
                <w:sz w:val="20"/>
                <w:szCs w:val="20"/>
              </w:rPr>
            </w:pPr>
            <w:r>
              <w:rPr>
                <w:rFonts w:ascii="Arial" w:hAnsi="Arial"/>
                <w:b/>
                <w:sz w:val="20"/>
              </w:rPr>
              <w:t xml:space="preserve">  FAQ</w:t>
            </w:r>
          </w:p>
        </w:tc>
        <w:tc>
          <w:tcPr>
            <w:tcW w:w="1615" w:type="dxa"/>
            <w:tcBorders>
              <w:top w:val="nil"/>
              <w:left w:val="nil"/>
              <w:bottom w:val="dotted" w:sz="4" w:space="0" w:color="000000"/>
              <w:right w:val="nil"/>
            </w:tcBorders>
          </w:tcPr>
          <w:p w14:paraId="1A79D177" w14:textId="23849DC9" w:rsidR="00B620FF" w:rsidRPr="00F33496" w:rsidRDefault="00F06744">
            <w:pPr>
              <w:pStyle w:val="TableParagraph"/>
              <w:spacing w:before="110"/>
              <w:ind w:left="106"/>
              <w:rPr>
                <w:rFonts w:ascii="Arial" w:eastAsia="Arial" w:hAnsi="Arial" w:cs="Arial"/>
                <w:sz w:val="20"/>
                <w:szCs w:val="20"/>
              </w:rPr>
            </w:pPr>
            <w:r>
              <w:rPr>
                <w:rFonts w:ascii="Arial" w:hAnsi="Arial"/>
                <w:b/>
                <w:sz w:val="20"/>
              </w:rPr>
              <w:t xml:space="preserve">  PAGE</w:t>
            </w:r>
          </w:p>
        </w:tc>
      </w:tr>
      <w:tr w:rsidR="00B620FF" w14:paraId="55E5BA13" w14:textId="77777777" w:rsidTr="00F06744">
        <w:trPr>
          <w:trHeight w:hRule="exact" w:val="300"/>
        </w:trPr>
        <w:tc>
          <w:tcPr>
            <w:tcW w:w="2023" w:type="dxa"/>
            <w:tcBorders>
              <w:top w:val="dotted" w:sz="4" w:space="0" w:color="000000"/>
              <w:left w:val="nil"/>
              <w:bottom w:val="dotted" w:sz="4" w:space="0" w:color="000000"/>
              <w:right w:val="nil"/>
            </w:tcBorders>
          </w:tcPr>
          <w:p w14:paraId="2A15DC3D" w14:textId="77777777" w:rsidR="00B620FF" w:rsidRPr="00F33496" w:rsidRDefault="0079076C">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748" w:type="dxa"/>
            <w:tcBorders>
              <w:top w:val="dotted" w:sz="4" w:space="0" w:color="000000"/>
              <w:left w:val="nil"/>
              <w:bottom w:val="dotted" w:sz="4" w:space="0" w:color="000000"/>
              <w:right w:val="nil"/>
            </w:tcBorders>
          </w:tcPr>
          <w:p w14:paraId="23AEE92D" w14:textId="338757D1" w:rsidR="00B620FF" w:rsidRPr="00F33496" w:rsidRDefault="0079076C"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What does “audit” mean?</w:t>
              </w:r>
            </w:hyperlink>
          </w:p>
        </w:tc>
        <w:tc>
          <w:tcPr>
            <w:tcW w:w="1615" w:type="dxa"/>
            <w:tcBorders>
              <w:top w:val="dotted" w:sz="4" w:space="0" w:color="000000"/>
              <w:left w:val="nil"/>
              <w:bottom w:val="dotted" w:sz="4" w:space="0" w:color="000000"/>
              <w:right w:val="nil"/>
            </w:tcBorders>
          </w:tcPr>
          <w:p w14:paraId="08343519" w14:textId="1AE95CE5" w:rsidR="00B620FF" w:rsidRPr="00F33496" w:rsidRDefault="0079076C"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0E23A08D" w14:textId="77777777" w:rsidTr="00F06744">
        <w:trPr>
          <w:trHeight w:hRule="exact" w:val="878"/>
        </w:trPr>
        <w:tc>
          <w:tcPr>
            <w:tcW w:w="2023" w:type="dxa"/>
            <w:tcBorders>
              <w:top w:val="dotted" w:sz="4" w:space="0" w:color="000000"/>
              <w:left w:val="nil"/>
              <w:bottom w:val="dotted" w:sz="4" w:space="0" w:color="000000"/>
              <w:right w:val="nil"/>
            </w:tcBorders>
          </w:tcPr>
          <w:p w14:paraId="69205B5E" w14:textId="77777777" w:rsidR="00B620FF" w:rsidRPr="00F33496" w:rsidRDefault="0079076C">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748" w:type="dxa"/>
            <w:tcBorders>
              <w:top w:val="dotted" w:sz="4" w:space="0" w:color="000000"/>
              <w:left w:val="nil"/>
              <w:bottom w:val="dotted" w:sz="4" w:space="0" w:color="000000"/>
              <w:right w:val="nil"/>
            </w:tcBorders>
          </w:tcPr>
          <w:p w14:paraId="195E17A4" w14:textId="066595B5" w:rsidR="00B620FF" w:rsidRPr="00F33496" w:rsidRDefault="0079076C"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Can a company or facility achieve a Level of </w:t>
              </w:r>
              <w:r w:rsidR="00A2165C">
                <w:rPr>
                  <w:rFonts w:ascii="Arial" w:hAnsi="Arial"/>
                  <w:sz w:val="20"/>
                </w:rPr>
                <w:t>AA/</w:t>
              </w:r>
              <w:r w:rsidR="00051B9A">
                <w:rPr>
                  <w:rFonts w:ascii="Arial" w:hAnsi="Arial"/>
                  <w:sz w:val="20"/>
                </w:rPr>
                <w:t>AAA upon the satisfactory completion of an</w:t>
              </w:r>
            </w:hyperlink>
            <w:r w:rsidR="00051B9A">
              <w:rPr>
                <w:rFonts w:ascii="Arial" w:hAnsi="Arial"/>
                <w:sz w:val="20"/>
              </w:rPr>
              <w:t xml:space="preserve"> </w:t>
            </w:r>
            <w:hyperlink w:anchor="_bookmark21" w:history="1">
              <w:r w:rsidR="00051B9A">
                <w:rPr>
                  <w:rFonts w:ascii="Arial" w:hAnsi="Arial"/>
                  <w:sz w:val="20"/>
                </w:rPr>
                <w:t xml:space="preserve">external audit or assessment, without having completed a Level </w:t>
              </w:r>
              <w:proofErr w:type="spellStart"/>
              <w:r w:rsidR="00051B9A">
                <w:rPr>
                  <w:rFonts w:ascii="Arial" w:hAnsi="Arial"/>
                  <w:sz w:val="20"/>
                </w:rPr>
                <w:t>A</w:t>
              </w:r>
              <w:proofErr w:type="spellEnd"/>
              <w:r w:rsidR="00051B9A">
                <w:rPr>
                  <w:rFonts w:ascii="Arial" w:hAnsi="Arial"/>
                  <w:sz w:val="20"/>
                </w:rPr>
                <w:t xml:space="preserve"> internal audit or</w:t>
              </w:r>
            </w:hyperlink>
            <w:r w:rsidR="00051B9A">
              <w:rPr>
                <w:rFonts w:ascii="Arial" w:hAnsi="Arial"/>
                <w:sz w:val="20"/>
              </w:rPr>
              <w:t xml:space="preserve"> </w:t>
            </w:r>
            <w:hyperlink w:anchor="_bookmark21" w:history="1">
              <w:r w:rsidR="00051B9A">
                <w:rPr>
                  <w:rFonts w:ascii="Arial" w:hAnsi="Arial"/>
                  <w:sz w:val="20"/>
                </w:rPr>
                <w:t>assessment?</w:t>
              </w:r>
            </w:hyperlink>
          </w:p>
        </w:tc>
        <w:tc>
          <w:tcPr>
            <w:tcW w:w="1615" w:type="dxa"/>
            <w:tcBorders>
              <w:top w:val="dotted" w:sz="4" w:space="0" w:color="000000"/>
              <w:left w:val="nil"/>
              <w:bottom w:val="dotted" w:sz="4" w:space="0" w:color="000000"/>
              <w:right w:val="nil"/>
            </w:tcBorders>
          </w:tcPr>
          <w:p w14:paraId="49BDB709" w14:textId="1F5606A3" w:rsidR="00B620FF" w:rsidRPr="00F33496" w:rsidRDefault="0079076C"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_Ref48114557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484A71C5" w14:textId="77777777" w:rsidTr="00F06744">
        <w:trPr>
          <w:trHeight w:hRule="exact" w:val="590"/>
        </w:trPr>
        <w:tc>
          <w:tcPr>
            <w:tcW w:w="2023" w:type="dxa"/>
            <w:tcBorders>
              <w:top w:val="dotted" w:sz="4" w:space="0" w:color="000000"/>
              <w:left w:val="nil"/>
              <w:bottom w:val="dotted" w:sz="4" w:space="0" w:color="000000"/>
              <w:right w:val="nil"/>
            </w:tcBorders>
          </w:tcPr>
          <w:p w14:paraId="07D2F141" w14:textId="77777777" w:rsidR="00B620FF" w:rsidRPr="00F33496" w:rsidRDefault="0079076C">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748" w:type="dxa"/>
            <w:tcBorders>
              <w:top w:val="dotted" w:sz="4" w:space="0" w:color="000000"/>
              <w:left w:val="nil"/>
              <w:bottom w:val="dotted" w:sz="4" w:space="0" w:color="000000"/>
              <w:right w:val="nil"/>
            </w:tcBorders>
          </w:tcPr>
          <w:p w14:paraId="427E0EA6" w14:textId="773FA59A" w:rsidR="00B620FF" w:rsidRPr="00F33496" w:rsidRDefault="0079076C"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What if a company or facility audit indicates non-</w:t>
              </w:r>
            </w:hyperlink>
            <w:r w:rsidR="00051B9A">
              <w:rPr>
                <w:rFonts w:ascii="Arial" w:hAnsi="Arial"/>
                <w:sz w:val="20"/>
              </w:rPr>
              <w:t xml:space="preserve"> </w:t>
            </w:r>
            <w:hyperlink w:anchor="_bookmark23" w:history="1">
              <w:r w:rsidR="00051B9A">
                <w:rPr>
                  <w:rFonts w:ascii="Arial" w:hAnsi="Arial"/>
                  <w:sz w:val="20"/>
                </w:rPr>
                <w:t>conformance with the assessment criteria?</w:t>
              </w:r>
            </w:hyperlink>
          </w:p>
        </w:tc>
        <w:tc>
          <w:tcPr>
            <w:tcW w:w="1615" w:type="dxa"/>
            <w:tcBorders>
              <w:top w:val="dotted" w:sz="4" w:space="0" w:color="000000"/>
              <w:left w:val="nil"/>
              <w:bottom w:val="dotted" w:sz="4" w:space="0" w:color="000000"/>
              <w:right w:val="nil"/>
            </w:tcBorders>
          </w:tcPr>
          <w:p w14:paraId="7904CD71" w14:textId="39901A07" w:rsidR="00B620FF" w:rsidRPr="00F33496" w:rsidRDefault="0079076C" w:rsidP="00A43343">
            <w:pPr>
              <w:pStyle w:val="TableParagraph"/>
              <w:spacing w:line="237" w:lineRule="exact"/>
              <w:ind w:left="224"/>
              <w:rPr>
                <w:rFonts w:ascii="Arial" w:hAnsi="Arial" w:cs="Arial"/>
                <w:sz w:val="20"/>
                <w:szCs w:val="20"/>
              </w:rPr>
            </w:pPr>
            <w:hyperlink w:anchor="_bookmark2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_Ref48315631 \h </w:instrText>
            </w:r>
            <w:r w:rsidR="00DB2DE1">
              <w:rPr>
                <w:rFonts w:ascii="Arial" w:hAnsi="Arial"/>
                <w:sz w:val="20"/>
              </w:rPr>
            </w:r>
            <w:r w:rsidR="00DB2DE1">
              <w:rPr>
                <w:rFonts w:ascii="Arial" w:hAnsi="Arial"/>
                <w:sz w:val="20"/>
              </w:rPr>
              <w:fldChar w:fldCharType="separate"/>
            </w:r>
            <w:r w:rsidR="00DB2DE1">
              <w:rPr>
                <w:rFonts w:ascii="Arial" w:hAnsi="Arial"/>
                <w:noProof/>
                <w:sz w:val="20"/>
              </w:rPr>
              <w:t>14</w:t>
            </w:r>
            <w:r w:rsidR="00DB2DE1">
              <w:rPr>
                <w:rFonts w:ascii="Arial" w:hAnsi="Arial"/>
                <w:sz w:val="20"/>
              </w:rPr>
              <w:fldChar w:fldCharType="end"/>
            </w:r>
          </w:p>
        </w:tc>
      </w:tr>
      <w:tr w:rsidR="00B620FF" w14:paraId="260ECAC7" w14:textId="77777777" w:rsidTr="00F06744">
        <w:trPr>
          <w:trHeight w:hRule="exact" w:val="300"/>
        </w:trPr>
        <w:tc>
          <w:tcPr>
            <w:tcW w:w="2023" w:type="dxa"/>
            <w:tcBorders>
              <w:top w:val="dotted" w:sz="4" w:space="0" w:color="000000"/>
              <w:left w:val="nil"/>
              <w:bottom w:val="dotted" w:sz="4" w:space="0" w:color="000000"/>
              <w:right w:val="nil"/>
            </w:tcBorders>
          </w:tcPr>
          <w:p w14:paraId="6AFB6702" w14:textId="77777777" w:rsidR="00B620FF" w:rsidRPr="00F33496" w:rsidRDefault="00D57F24">
            <w:pPr>
              <w:pStyle w:val="TableParagraph"/>
              <w:spacing w:line="237" w:lineRule="exact"/>
              <w:ind w:left="108"/>
              <w:rPr>
                <w:rFonts w:ascii="Arial" w:eastAsia="Arial" w:hAnsi="Arial" w:cs="Arial"/>
                <w:sz w:val="20"/>
                <w:szCs w:val="20"/>
              </w:rPr>
            </w:pPr>
            <w:r>
              <w:rPr>
                <w:rFonts w:ascii="Arial" w:hAnsi="Arial"/>
                <w:sz w:val="20"/>
              </w:rPr>
              <w:t>9</w:t>
            </w:r>
          </w:p>
        </w:tc>
        <w:tc>
          <w:tcPr>
            <w:tcW w:w="6748" w:type="dxa"/>
            <w:tcBorders>
              <w:top w:val="dotted" w:sz="4" w:space="0" w:color="000000"/>
              <w:left w:val="nil"/>
              <w:bottom w:val="dotted" w:sz="4" w:space="0" w:color="000000"/>
              <w:right w:val="nil"/>
            </w:tcBorders>
          </w:tcPr>
          <w:p w14:paraId="49ABACC4" w14:textId="4F56532D" w:rsidR="00B620FF" w:rsidRPr="00F33496" w:rsidRDefault="0079076C"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What does “</w:t>
              </w:r>
              <w:r w:rsidR="00A2165C">
                <w:rPr>
                  <w:rFonts w:ascii="Arial" w:hAnsi="Arial"/>
                  <w:sz w:val="20"/>
                </w:rPr>
                <w:t xml:space="preserve">evaluation of </w:t>
              </w:r>
              <w:r w:rsidR="00051B9A">
                <w:rPr>
                  <w:rFonts w:ascii="Arial" w:hAnsi="Arial"/>
                  <w:sz w:val="20"/>
                </w:rPr>
                <w:t>effective</w:t>
              </w:r>
              <w:r w:rsidR="00A2165C">
                <w:rPr>
                  <w:rFonts w:ascii="Arial" w:hAnsi="Arial"/>
                  <w:sz w:val="20"/>
                </w:rPr>
                <w:t>ness</w:t>
              </w:r>
              <w:r w:rsidR="00051B9A">
                <w:rPr>
                  <w:rFonts w:ascii="Arial" w:hAnsi="Arial"/>
                  <w:sz w:val="20"/>
                </w:rPr>
                <w:t>” mean?</w:t>
              </w:r>
            </w:hyperlink>
          </w:p>
        </w:tc>
        <w:tc>
          <w:tcPr>
            <w:tcW w:w="1615" w:type="dxa"/>
            <w:tcBorders>
              <w:top w:val="dotted" w:sz="4" w:space="0" w:color="000000"/>
              <w:left w:val="nil"/>
              <w:bottom w:val="dotted" w:sz="4" w:space="0" w:color="000000"/>
              <w:right w:val="nil"/>
            </w:tcBorders>
          </w:tcPr>
          <w:p w14:paraId="5A0FAA8D" w14:textId="11A46F53" w:rsidR="00B620FF" w:rsidRPr="00F33496" w:rsidRDefault="0079076C" w:rsidP="00A43343">
            <w:pPr>
              <w:pStyle w:val="TableParagraph"/>
              <w:spacing w:line="237" w:lineRule="exact"/>
              <w:ind w:left="224"/>
              <w:rPr>
                <w:rFonts w:ascii="Arial" w:hAnsi="Arial" w:cs="Arial"/>
                <w:sz w:val="20"/>
                <w:szCs w:val="20"/>
              </w:rPr>
            </w:pPr>
            <w:hyperlink w:anchor="_bookmark28"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_Ref48114647 \h </w:instrText>
            </w:r>
            <w:r w:rsidR="00DB2DE1">
              <w:rPr>
                <w:rFonts w:ascii="Arial" w:hAnsi="Arial"/>
                <w:sz w:val="20"/>
              </w:rPr>
            </w:r>
            <w:r w:rsidR="00DB2DE1">
              <w:rPr>
                <w:rFonts w:ascii="Arial" w:hAnsi="Arial"/>
                <w:sz w:val="20"/>
              </w:rPr>
              <w:fldChar w:fldCharType="separate"/>
            </w:r>
            <w:r w:rsidR="00DB2DE1">
              <w:rPr>
                <w:rFonts w:ascii="Arial" w:hAnsi="Arial"/>
                <w:noProof/>
                <w:sz w:val="20"/>
              </w:rPr>
              <w:t>15</w:t>
            </w:r>
            <w:r w:rsidR="00DB2DE1">
              <w:rPr>
                <w:rFonts w:ascii="Arial" w:hAnsi="Arial"/>
                <w:sz w:val="20"/>
              </w:rPr>
              <w:fldChar w:fldCharType="end"/>
            </w:r>
          </w:p>
        </w:tc>
      </w:tr>
      <w:tr w:rsidR="00B620FF" w14:paraId="07680D4A" w14:textId="77777777" w:rsidTr="00F06744">
        <w:trPr>
          <w:trHeight w:hRule="exact" w:val="300"/>
        </w:trPr>
        <w:tc>
          <w:tcPr>
            <w:tcW w:w="2023" w:type="dxa"/>
            <w:tcBorders>
              <w:top w:val="dotted" w:sz="4" w:space="0" w:color="000000"/>
              <w:left w:val="nil"/>
              <w:bottom w:val="dotted" w:sz="4" w:space="0" w:color="000000"/>
              <w:right w:val="nil"/>
            </w:tcBorders>
          </w:tcPr>
          <w:p w14:paraId="2085E8D2" w14:textId="77777777" w:rsidR="00B620FF" w:rsidRPr="00F33496" w:rsidRDefault="0079076C" w:rsidP="00D57F24">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748" w:type="dxa"/>
            <w:tcBorders>
              <w:top w:val="dotted" w:sz="4" w:space="0" w:color="000000"/>
              <w:left w:val="nil"/>
              <w:bottom w:val="dotted" w:sz="4" w:space="0" w:color="000000"/>
              <w:right w:val="nil"/>
            </w:tcBorders>
          </w:tcPr>
          <w:p w14:paraId="4C41806D" w14:textId="77777777" w:rsidR="00B620FF" w:rsidRPr="00F33496" w:rsidRDefault="0079076C"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What does “independent” mean?</w:t>
              </w:r>
            </w:hyperlink>
          </w:p>
        </w:tc>
        <w:tc>
          <w:tcPr>
            <w:tcW w:w="1615" w:type="dxa"/>
            <w:tcBorders>
              <w:top w:val="dotted" w:sz="4" w:space="0" w:color="000000"/>
              <w:left w:val="nil"/>
              <w:bottom w:val="dotted" w:sz="4" w:space="0" w:color="000000"/>
              <w:right w:val="nil"/>
            </w:tcBorders>
          </w:tcPr>
          <w:p w14:paraId="07E8C206" w14:textId="6597386C" w:rsidR="00B620FF" w:rsidRPr="00F33496" w:rsidRDefault="0079076C" w:rsidP="00A43343">
            <w:pPr>
              <w:pStyle w:val="TableParagraph"/>
              <w:spacing w:line="237" w:lineRule="exact"/>
              <w:ind w:left="224"/>
              <w:rPr>
                <w:rFonts w:ascii="Arial" w:hAnsi="Arial" w:cs="Arial"/>
                <w:sz w:val="20"/>
                <w:szCs w:val="20"/>
              </w:rPr>
            </w:pPr>
            <w:hyperlink w:anchor="_bookmark32" w:history="1">
              <w:r w:rsidR="00051B9A">
                <w:rPr>
                  <w:rFonts w:ascii="Arial" w:hAnsi="Arial"/>
                  <w:sz w:val="20"/>
                </w:rPr>
                <w:t xml:space="preserve">See page </w:t>
              </w:r>
            </w:hyperlink>
            <w:r w:rsidR="00DB2DE1">
              <w:rPr>
                <w:rFonts w:ascii="Arial" w:hAnsi="Arial"/>
                <w:sz w:val="20"/>
              </w:rPr>
              <w:fldChar w:fldCharType="begin"/>
            </w:r>
            <w:r w:rsidR="00DB2DE1">
              <w:rPr>
                <w:rFonts w:ascii="Arial" w:hAnsi="Arial"/>
                <w:sz w:val="20"/>
              </w:rPr>
              <w:instrText xml:space="preserve"> PAGEREF _Ref48315658 \h </w:instrText>
            </w:r>
            <w:r w:rsidR="00DB2DE1">
              <w:rPr>
                <w:rFonts w:ascii="Arial" w:hAnsi="Arial"/>
                <w:sz w:val="20"/>
              </w:rPr>
            </w:r>
            <w:r w:rsidR="00DB2DE1">
              <w:rPr>
                <w:rFonts w:ascii="Arial" w:hAnsi="Arial"/>
                <w:sz w:val="20"/>
              </w:rPr>
              <w:fldChar w:fldCharType="separate"/>
            </w:r>
            <w:r w:rsidR="00DB2DE1">
              <w:rPr>
                <w:rFonts w:ascii="Arial" w:hAnsi="Arial"/>
                <w:noProof/>
                <w:sz w:val="20"/>
              </w:rPr>
              <w:t>16</w:t>
            </w:r>
            <w:r w:rsidR="00DB2DE1">
              <w:rPr>
                <w:rFonts w:ascii="Arial" w:hAnsi="Arial"/>
                <w:sz w:val="20"/>
              </w:rPr>
              <w:fldChar w:fldCharType="end"/>
            </w:r>
          </w:p>
        </w:tc>
      </w:tr>
      <w:tr w:rsidR="00B620FF" w14:paraId="1BA0478E" w14:textId="77777777" w:rsidTr="00EF5111">
        <w:trPr>
          <w:trHeight w:hRule="exact" w:val="6255"/>
        </w:trPr>
        <w:tc>
          <w:tcPr>
            <w:tcW w:w="10386" w:type="dxa"/>
            <w:gridSpan w:val="3"/>
            <w:tcBorders>
              <w:top w:val="dotted" w:sz="4" w:space="0" w:color="000000"/>
              <w:left w:val="nil"/>
              <w:bottom w:val="nil"/>
              <w:right w:val="nil"/>
            </w:tcBorders>
          </w:tcPr>
          <w:p w14:paraId="3DD290B2" w14:textId="77777777" w:rsidR="00B620FF" w:rsidRPr="00592FCD" w:rsidRDefault="00B620FF" w:rsidP="008E54BC">
            <w:pPr>
              <w:pStyle w:val="Leipteksti"/>
              <w:ind w:firstLine="0"/>
              <w:rPr>
                <w:rFonts w:cs="Arial"/>
                <w:sz w:val="20"/>
                <w:szCs w:val="20"/>
              </w:rPr>
            </w:pPr>
          </w:p>
          <w:p w14:paraId="4BB3D2EA" w14:textId="77777777" w:rsidR="00A2165C" w:rsidRDefault="00A2165C" w:rsidP="009E270A">
            <w:pPr>
              <w:pStyle w:val="TableParagraph"/>
              <w:spacing w:before="32" w:line="252" w:lineRule="exact"/>
              <w:ind w:left="108" w:right="1645"/>
              <w:rPr>
                <w:rFonts w:ascii="Arial" w:hAnsi="Arial"/>
                <w:b/>
                <w:sz w:val="24"/>
              </w:rPr>
            </w:pPr>
            <w:bookmarkStart w:id="31" w:name="OMS_Manual"/>
            <w:bookmarkStart w:id="32" w:name="SUPPORTING_GUIDELINES"/>
            <w:bookmarkEnd w:id="31"/>
            <w:bookmarkEnd w:id="32"/>
          </w:p>
          <w:p w14:paraId="5205DB13" w14:textId="3DC1B7C5" w:rsidR="00B620FF" w:rsidRPr="001F4F07" w:rsidRDefault="009E270A" w:rsidP="009E270A">
            <w:pPr>
              <w:pStyle w:val="TableParagraph"/>
              <w:spacing w:before="32" w:line="252" w:lineRule="exact"/>
              <w:ind w:left="108" w:right="1645"/>
              <w:rPr>
                <w:rFonts w:ascii="Arial" w:eastAsia="Arial" w:hAnsi="Arial"/>
                <w:b/>
                <w:bCs/>
                <w:sz w:val="24"/>
                <w:szCs w:val="24"/>
              </w:rPr>
            </w:pPr>
            <w:r>
              <w:rPr>
                <w:rFonts w:ascii="Arial" w:hAnsi="Arial"/>
                <w:b/>
                <w:sz w:val="24"/>
              </w:rPr>
              <w:t>OMS Manual</w:t>
            </w:r>
          </w:p>
          <w:p w14:paraId="45B23CA5" w14:textId="77777777" w:rsidR="00B620FF" w:rsidRPr="009E270A" w:rsidRDefault="00385418" w:rsidP="001253E1">
            <w:pPr>
              <w:pStyle w:val="TableParagraph"/>
              <w:spacing w:before="32" w:line="252" w:lineRule="exact"/>
              <w:ind w:left="108" w:right="3842"/>
              <w:rPr>
                <w:rFonts w:ascii="Arial" w:eastAsia="Arial" w:hAnsi="Arial"/>
                <w:b/>
                <w:bCs/>
                <w:sz w:val="24"/>
                <w:szCs w:val="24"/>
              </w:rPr>
            </w:pPr>
            <w:r>
              <w:rPr>
                <w:rFonts w:ascii="Arial" w:hAnsi="Arial"/>
                <w:b/>
                <w:sz w:val="24"/>
              </w:rPr>
              <w:t xml:space="preserve">SUPPORTING GUIDELINES FOR THE ASSESSOR </w:t>
            </w:r>
          </w:p>
          <w:p w14:paraId="61CD707D" w14:textId="77777777" w:rsidR="00B620FF" w:rsidRPr="009E270A" w:rsidRDefault="00B620FF" w:rsidP="005D2960">
            <w:pPr>
              <w:pStyle w:val="Leipteksti"/>
              <w:spacing w:line="278" w:lineRule="auto"/>
              <w:ind w:right="132" w:firstLine="0"/>
              <w:jc w:val="both"/>
              <w:rPr>
                <w:rFonts w:cs="Arial"/>
                <w:sz w:val="20"/>
                <w:szCs w:val="20"/>
              </w:rPr>
            </w:pPr>
          </w:p>
          <w:p w14:paraId="2161507E" w14:textId="77777777" w:rsidR="00B620FF" w:rsidRPr="009E270A" w:rsidRDefault="00385418" w:rsidP="005D2960">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2D59A686" w14:textId="77777777" w:rsidR="00B620FF" w:rsidRPr="009E270A" w:rsidRDefault="00B620FF" w:rsidP="005D2960">
            <w:pPr>
              <w:pStyle w:val="Leipteksti"/>
              <w:spacing w:line="278" w:lineRule="auto"/>
              <w:ind w:right="132" w:firstLine="0"/>
              <w:jc w:val="both"/>
              <w:rPr>
                <w:rFonts w:cs="Arial"/>
                <w:sz w:val="20"/>
                <w:szCs w:val="20"/>
              </w:rPr>
            </w:pPr>
          </w:p>
          <w:p w14:paraId="635637B9" w14:textId="4CAF2663"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an OMS manual has been prepared and implemented.</w:t>
            </w:r>
          </w:p>
          <w:p w14:paraId="7DA49443" w14:textId="4F2CC13B"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the OMS manual is in conformance with the guid</w:t>
            </w:r>
            <w:r w:rsidR="00A2165C">
              <w:rPr>
                <w:color w:val="000000"/>
                <w:sz w:val="20"/>
              </w:rPr>
              <w:t>ance</w:t>
            </w:r>
            <w:r>
              <w:rPr>
                <w:color w:val="000000"/>
                <w:sz w:val="20"/>
                <w:vertAlign w:val="superscript"/>
              </w:rPr>
              <w:t>4</w:t>
            </w:r>
            <w:r>
              <w:rPr>
                <w:i/>
                <w:color w:val="000000"/>
                <w:sz w:val="20"/>
              </w:rPr>
              <w:t>.</w:t>
            </w:r>
          </w:p>
          <w:p w14:paraId="2DD8C94C" w14:textId="77777777"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That the roles and responsibilities of facility personnel are defined.</w:t>
            </w:r>
          </w:p>
          <w:p w14:paraId="70AF454B" w14:textId="5BB899AA"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 xml:space="preserve">That the facility has audit </w:t>
            </w:r>
            <w:r w:rsidR="00A2165C">
              <w:rPr>
                <w:color w:val="000000"/>
                <w:sz w:val="20"/>
              </w:rPr>
              <w:t>p</w:t>
            </w:r>
            <w:r>
              <w:rPr>
                <w:color w:val="000000"/>
                <w:sz w:val="20"/>
              </w:rPr>
              <w:t>rocesses in place to ensure that the requirements of its OMS manual are being followed, that action plans are executed to address any deficiencie</w:t>
            </w:r>
            <w:r w:rsidR="00A2165C">
              <w:rPr>
                <w:color w:val="000000"/>
                <w:sz w:val="20"/>
              </w:rPr>
              <w:t>s</w:t>
            </w:r>
            <w:r>
              <w:rPr>
                <w:color w:val="000000"/>
                <w:sz w:val="20"/>
              </w:rPr>
              <w:t>.</w:t>
            </w:r>
          </w:p>
          <w:p w14:paraId="0F02428A" w14:textId="37D490C3" w:rsidR="00B620FF" w:rsidRPr="009E270A" w:rsidRDefault="00385418" w:rsidP="007A1C8C">
            <w:pPr>
              <w:pStyle w:val="Leipteksti"/>
              <w:numPr>
                <w:ilvl w:val="0"/>
                <w:numId w:val="24"/>
              </w:numPr>
              <w:tabs>
                <w:tab w:val="left" w:pos="993"/>
              </w:tabs>
              <w:spacing w:before="121"/>
              <w:jc w:val="both"/>
              <w:rPr>
                <w:rFonts w:cs="Arial"/>
                <w:color w:val="000000"/>
                <w:sz w:val="20"/>
                <w:szCs w:val="20"/>
              </w:rPr>
            </w:pPr>
            <w:r>
              <w:rPr>
                <w:color w:val="000000"/>
                <w:sz w:val="20"/>
              </w:rPr>
              <w:t>Whether an internal or external audit of the OMS manual’s conformance with the guide</w:t>
            </w:r>
            <w:r>
              <w:rPr>
                <w:color w:val="000000"/>
                <w:sz w:val="20"/>
                <w:vertAlign w:val="superscript"/>
              </w:rPr>
              <w:t>4</w:t>
            </w:r>
            <w:r>
              <w:rPr>
                <w:color w:val="000000"/>
                <w:sz w:val="20"/>
              </w:rPr>
              <w:t xml:space="preserve"> has been carried out within the last three years.</w:t>
            </w:r>
          </w:p>
          <w:p w14:paraId="64BF5803" w14:textId="6ACD6390" w:rsidR="00B620FF" w:rsidRPr="00592FCD" w:rsidRDefault="00385418" w:rsidP="002C3910">
            <w:pPr>
              <w:pStyle w:val="Leipteksti"/>
              <w:numPr>
                <w:ilvl w:val="0"/>
                <w:numId w:val="24"/>
              </w:numPr>
              <w:tabs>
                <w:tab w:val="left" w:pos="993"/>
              </w:tabs>
              <w:spacing w:before="121"/>
              <w:jc w:val="both"/>
              <w:rPr>
                <w:rFonts w:cs="Arial"/>
                <w:sz w:val="20"/>
                <w:szCs w:val="20"/>
              </w:rPr>
            </w:pPr>
            <w:r>
              <w:rPr>
                <w:color w:val="000000"/>
                <w:sz w:val="20"/>
              </w:rPr>
              <w:t xml:space="preserve">That emergency preparedness and response plans are prepared, </w:t>
            </w:r>
            <w:proofErr w:type="gramStart"/>
            <w:r>
              <w:rPr>
                <w:color w:val="000000"/>
                <w:sz w:val="20"/>
              </w:rPr>
              <w:t>documented</w:t>
            </w:r>
            <w:proofErr w:type="gramEnd"/>
            <w:r>
              <w:rPr>
                <w:color w:val="000000"/>
                <w:sz w:val="20"/>
              </w:rPr>
              <w:t xml:space="preserve"> and tested.</w:t>
            </w:r>
          </w:p>
        </w:tc>
      </w:tr>
    </w:tbl>
    <w:p w14:paraId="6EE5CB9B" w14:textId="77777777" w:rsidR="00B620FF" w:rsidRDefault="00B620FF">
      <w:pPr>
        <w:rPr>
          <w:rFonts w:ascii="Arial" w:eastAsia="Arial" w:hAnsi="Arial" w:cs="Arial"/>
          <w:sz w:val="21"/>
          <w:szCs w:val="21"/>
        </w:rPr>
        <w:sectPr w:rsidR="00B620FF" w:rsidSect="00EF5111">
          <w:pgSz w:w="12240" w:h="15840"/>
          <w:pgMar w:top="740" w:right="900" w:bottom="560" w:left="920" w:header="0" w:footer="369" w:gutter="0"/>
          <w:cols w:space="708"/>
        </w:sectPr>
      </w:pPr>
      <w:bookmarkStart w:id="33" w:name="3._What_does_COI_consultation_mean?"/>
      <w:bookmarkStart w:id="34" w:name="_bookmark13"/>
      <w:bookmarkStart w:id="35" w:name="_bookmark14"/>
      <w:bookmarkEnd w:id="33"/>
      <w:bookmarkEnd w:id="34"/>
      <w:bookmarkEnd w:id="35"/>
    </w:p>
    <w:p w14:paraId="00C0DBEB" w14:textId="77777777" w:rsidR="007A6AFF" w:rsidRPr="0052426E" w:rsidRDefault="00385418">
      <w:pPr>
        <w:pStyle w:val="Otsikko1"/>
        <w:ind w:left="112" w:right="866" w:firstLine="0"/>
        <w:rPr>
          <w:sz w:val="24"/>
          <w:szCs w:val="24"/>
        </w:rPr>
      </w:pPr>
      <w:bookmarkStart w:id="36" w:name="_bookmark15"/>
      <w:bookmarkStart w:id="37" w:name="APPENDIX_1:_FREQUENTLY_ASKED_QUESTIONS"/>
      <w:bookmarkEnd w:id="36"/>
      <w:bookmarkEnd w:id="37"/>
      <w:r>
        <w:rPr>
          <w:sz w:val="24"/>
        </w:rPr>
        <w:lastRenderedPageBreak/>
        <w:t xml:space="preserve">APPENDIX 1: </w:t>
      </w:r>
    </w:p>
    <w:p w14:paraId="01C17B59" w14:textId="77777777" w:rsidR="007A6AFF" w:rsidRPr="0052426E" w:rsidRDefault="007A6AFF">
      <w:pPr>
        <w:pStyle w:val="Otsikko1"/>
        <w:ind w:left="112" w:right="866" w:firstLine="0"/>
        <w:rPr>
          <w:sz w:val="24"/>
          <w:szCs w:val="24"/>
        </w:rPr>
      </w:pPr>
      <w:r>
        <w:rPr>
          <w:sz w:val="24"/>
        </w:rPr>
        <w:t>Assessing Tailings Management Performance</w:t>
      </w:r>
    </w:p>
    <w:p w14:paraId="76A5C8EA" w14:textId="77777777" w:rsidR="00B620FF" w:rsidRPr="007A6AFF" w:rsidRDefault="00385418">
      <w:pPr>
        <w:pStyle w:val="Otsikko1"/>
        <w:ind w:left="112" w:right="866" w:firstLine="0"/>
        <w:rPr>
          <w:bCs w:val="0"/>
          <w:sz w:val="24"/>
          <w:szCs w:val="24"/>
        </w:rPr>
      </w:pPr>
      <w:r>
        <w:rPr>
          <w:sz w:val="24"/>
        </w:rPr>
        <w:t>FREQUENTLY ASKED QUESTIONS</w:t>
      </w:r>
    </w:p>
    <w:p w14:paraId="63B08E13" w14:textId="64D6425C" w:rsidR="00B620FF" w:rsidRDefault="00B620FF" w:rsidP="005D2960">
      <w:pPr>
        <w:pStyle w:val="Leipteksti"/>
        <w:spacing w:line="278" w:lineRule="auto"/>
        <w:ind w:right="132" w:firstLine="0"/>
        <w:jc w:val="both"/>
        <w:rPr>
          <w:rFonts w:cs="Arial"/>
          <w:sz w:val="20"/>
          <w:szCs w:val="20"/>
        </w:rPr>
      </w:pPr>
      <w:bookmarkStart w:id="38" w:name="_bookmark8"/>
      <w:bookmarkEnd w:id="38"/>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C014C9" w:rsidRPr="00780924" w14:paraId="4D815222" w14:textId="77777777" w:rsidTr="00694738">
        <w:trPr>
          <w:trHeight w:hRule="exact" w:val="493"/>
        </w:trPr>
        <w:tc>
          <w:tcPr>
            <w:tcW w:w="2306" w:type="dxa"/>
            <w:tcBorders>
              <w:top w:val="nil"/>
              <w:left w:val="nil"/>
              <w:bottom w:val="dotted" w:sz="4" w:space="0" w:color="000000"/>
              <w:right w:val="nil"/>
            </w:tcBorders>
          </w:tcPr>
          <w:p w14:paraId="051734E8" w14:textId="77777777" w:rsidR="00C014C9" w:rsidRPr="00780924" w:rsidRDefault="00C014C9" w:rsidP="00694738">
            <w:pPr>
              <w:pStyle w:val="Leipteksti"/>
              <w:spacing w:line="278" w:lineRule="auto"/>
              <w:ind w:right="132" w:firstLine="0"/>
              <w:jc w:val="both"/>
              <w:rPr>
                <w:rFonts w:cs="Arial"/>
                <w:b/>
                <w:sz w:val="20"/>
                <w:szCs w:val="20"/>
              </w:rPr>
            </w:pPr>
          </w:p>
          <w:p w14:paraId="66555CCE" w14:textId="77777777" w:rsidR="00C014C9" w:rsidRPr="00780924" w:rsidRDefault="00C014C9" w:rsidP="00694738">
            <w:pPr>
              <w:pStyle w:val="Leipteksti"/>
              <w:spacing w:line="278" w:lineRule="auto"/>
              <w:ind w:right="132" w:hanging="152"/>
              <w:jc w:val="both"/>
              <w:rPr>
                <w:rFonts w:cs="Arial"/>
                <w:b/>
                <w:sz w:val="20"/>
                <w:szCs w:val="20"/>
              </w:rPr>
            </w:pPr>
            <w:r>
              <w:rPr>
                <w:b/>
                <w:sz w:val="20"/>
              </w:rPr>
              <w:t>No. in APPX. 1.</w:t>
            </w:r>
          </w:p>
        </w:tc>
        <w:tc>
          <w:tcPr>
            <w:tcW w:w="6465" w:type="dxa"/>
            <w:tcBorders>
              <w:top w:val="nil"/>
              <w:left w:val="nil"/>
              <w:bottom w:val="dotted" w:sz="4" w:space="0" w:color="000000"/>
              <w:right w:val="nil"/>
            </w:tcBorders>
          </w:tcPr>
          <w:p w14:paraId="73D63156" w14:textId="77777777" w:rsidR="00C014C9" w:rsidRPr="00780924" w:rsidRDefault="00C014C9" w:rsidP="00694738">
            <w:pPr>
              <w:pStyle w:val="Leipteksti"/>
              <w:spacing w:line="278" w:lineRule="auto"/>
              <w:ind w:right="132" w:firstLine="0"/>
              <w:jc w:val="both"/>
              <w:rPr>
                <w:rFonts w:cs="Arial"/>
                <w:b/>
                <w:sz w:val="20"/>
                <w:szCs w:val="20"/>
              </w:rPr>
            </w:pPr>
          </w:p>
          <w:p w14:paraId="7B2F9CA9" w14:textId="77777777" w:rsidR="00C014C9" w:rsidRPr="00780924" w:rsidRDefault="00C014C9" w:rsidP="00694738">
            <w:pPr>
              <w:pStyle w:val="Leipteksti"/>
              <w:spacing w:line="278" w:lineRule="auto"/>
              <w:ind w:right="132" w:firstLine="0"/>
              <w:jc w:val="both"/>
              <w:rPr>
                <w:rFonts w:cs="Arial"/>
                <w:b/>
                <w:sz w:val="20"/>
                <w:szCs w:val="20"/>
              </w:rPr>
            </w:pPr>
            <w:r>
              <w:rPr>
                <w:b/>
                <w:sz w:val="20"/>
              </w:rPr>
              <w:t>FAQ</w:t>
            </w:r>
          </w:p>
        </w:tc>
        <w:tc>
          <w:tcPr>
            <w:tcW w:w="1417" w:type="dxa"/>
            <w:tcBorders>
              <w:top w:val="nil"/>
              <w:left w:val="nil"/>
              <w:bottom w:val="dotted" w:sz="4" w:space="0" w:color="000000"/>
              <w:right w:val="nil"/>
            </w:tcBorders>
          </w:tcPr>
          <w:p w14:paraId="6C99F94D" w14:textId="77777777" w:rsidR="00C014C9" w:rsidRPr="00780924" w:rsidRDefault="00C014C9" w:rsidP="00694738">
            <w:pPr>
              <w:pStyle w:val="Leipteksti"/>
              <w:spacing w:line="278" w:lineRule="auto"/>
              <w:ind w:right="132" w:firstLine="0"/>
              <w:jc w:val="both"/>
              <w:rPr>
                <w:rFonts w:cs="Arial"/>
                <w:b/>
                <w:sz w:val="20"/>
                <w:szCs w:val="20"/>
              </w:rPr>
            </w:pPr>
          </w:p>
          <w:p w14:paraId="69FDED31" w14:textId="77777777" w:rsidR="00C014C9" w:rsidRPr="00780924" w:rsidRDefault="00C014C9" w:rsidP="00694738">
            <w:pPr>
              <w:pStyle w:val="Leipteksti"/>
              <w:spacing w:line="278" w:lineRule="auto"/>
              <w:ind w:right="132" w:firstLine="0"/>
              <w:jc w:val="both"/>
              <w:rPr>
                <w:rFonts w:cs="Arial"/>
                <w:b/>
                <w:sz w:val="20"/>
                <w:szCs w:val="20"/>
              </w:rPr>
            </w:pPr>
            <w:r>
              <w:rPr>
                <w:b/>
                <w:sz w:val="20"/>
              </w:rPr>
              <w:t xml:space="preserve"> </w:t>
            </w:r>
            <w:r w:rsidRPr="00DB2DE1">
              <w:rPr>
                <w:b/>
                <w:sz w:val="20"/>
              </w:rPr>
              <w:t>PAGE</w:t>
            </w:r>
          </w:p>
        </w:tc>
      </w:tr>
      <w:tr w:rsidR="00C014C9" w:rsidRPr="00780924" w14:paraId="7859CB0A" w14:textId="77777777" w:rsidTr="00694738">
        <w:trPr>
          <w:trHeight w:hRule="exact" w:val="300"/>
        </w:trPr>
        <w:tc>
          <w:tcPr>
            <w:tcW w:w="2306" w:type="dxa"/>
            <w:tcBorders>
              <w:top w:val="dotted" w:sz="4" w:space="0" w:color="000000"/>
              <w:left w:val="nil"/>
              <w:bottom w:val="dotted" w:sz="4" w:space="0" w:color="000000"/>
              <w:right w:val="nil"/>
            </w:tcBorders>
          </w:tcPr>
          <w:p w14:paraId="07C3D0FF" w14:textId="27CF47C1" w:rsidR="00C014C9" w:rsidRPr="00C014C9" w:rsidRDefault="00C014C9" w:rsidP="00694738">
            <w:pPr>
              <w:pStyle w:val="TableParagraph"/>
              <w:spacing w:line="237" w:lineRule="exact"/>
              <w:ind w:left="108"/>
              <w:rPr>
                <w:rFonts w:ascii="Arial" w:hAnsi="Arial" w:cs="Arial"/>
                <w:sz w:val="20"/>
                <w:szCs w:val="20"/>
              </w:rPr>
            </w:pPr>
            <w:r w:rsidRPr="00C014C9">
              <w:rPr>
                <w:rFonts w:ascii="Arial" w:hAnsi="Arial" w:cs="Arial"/>
                <w:sz w:val="20"/>
                <w:szCs w:val="20"/>
              </w:rPr>
              <w:t>1</w:t>
            </w:r>
          </w:p>
        </w:tc>
        <w:tc>
          <w:tcPr>
            <w:tcW w:w="6465" w:type="dxa"/>
            <w:tcBorders>
              <w:top w:val="dotted" w:sz="4" w:space="0" w:color="000000"/>
              <w:left w:val="nil"/>
              <w:bottom w:val="dotted" w:sz="4" w:space="0" w:color="000000"/>
              <w:right w:val="nil"/>
            </w:tcBorders>
          </w:tcPr>
          <w:p w14:paraId="7E356EDF" w14:textId="68123E1B"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_Ref48114514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 xml:space="preserve">Does a “tailings management policy” </w:t>
            </w:r>
            <w:proofErr w:type="gramStart"/>
            <w:r w:rsidRPr="00C014C9">
              <w:rPr>
                <w:rFonts w:ascii="Arial" w:hAnsi="Arial" w:cs="Arial"/>
                <w:sz w:val="20"/>
                <w:szCs w:val="20"/>
              </w:rPr>
              <w:t>have to</w:t>
            </w:r>
            <w:proofErr w:type="gramEnd"/>
            <w:r w:rsidRPr="00C014C9">
              <w:rPr>
                <w:rFonts w:ascii="Arial" w:hAnsi="Arial" w:cs="Arial"/>
                <w:sz w:val="20"/>
                <w:szCs w:val="20"/>
              </w:rPr>
              <w:t xml:space="preserve"> be a stand-alone document?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62EB4F9B" w14:textId="69DDCAB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_Ref48315604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23A0D7F2" w14:textId="77777777" w:rsidTr="00694738">
        <w:trPr>
          <w:trHeight w:hRule="exact" w:val="300"/>
        </w:trPr>
        <w:tc>
          <w:tcPr>
            <w:tcW w:w="2306" w:type="dxa"/>
            <w:tcBorders>
              <w:top w:val="dotted" w:sz="4" w:space="0" w:color="000000"/>
              <w:left w:val="nil"/>
              <w:bottom w:val="dotted" w:sz="4" w:space="0" w:color="000000"/>
              <w:right w:val="nil"/>
            </w:tcBorders>
          </w:tcPr>
          <w:p w14:paraId="51EE493A" w14:textId="56007A2C" w:rsidR="00C014C9" w:rsidRPr="00C014C9" w:rsidRDefault="00C014C9" w:rsidP="00694738">
            <w:pPr>
              <w:pStyle w:val="TableParagraph"/>
              <w:spacing w:line="237" w:lineRule="exact"/>
              <w:ind w:left="108"/>
              <w:rPr>
                <w:rFonts w:ascii="Arial" w:hAnsi="Arial" w:cs="Arial"/>
                <w:sz w:val="20"/>
                <w:szCs w:val="20"/>
              </w:rPr>
            </w:pPr>
            <w:r w:rsidRPr="00C014C9">
              <w:rPr>
                <w:rFonts w:ascii="Arial" w:hAnsi="Arial" w:cs="Arial"/>
                <w:sz w:val="20"/>
                <w:szCs w:val="20"/>
              </w:rPr>
              <w:t>2</w:t>
            </w:r>
          </w:p>
        </w:tc>
        <w:tc>
          <w:tcPr>
            <w:tcW w:w="6465" w:type="dxa"/>
            <w:tcBorders>
              <w:top w:val="dotted" w:sz="4" w:space="0" w:color="000000"/>
              <w:left w:val="nil"/>
              <w:bottom w:val="dotted" w:sz="4" w:space="0" w:color="000000"/>
              <w:right w:val="nil"/>
            </w:tcBorders>
          </w:tcPr>
          <w:p w14:paraId="3D7C154E" w14:textId="1EE5904A"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_Ref48114528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Can corporate documentation be used to demonstrate commitment?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5C4A2601" w14:textId="3E117A7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_Ref48114528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09413B5D" w14:textId="77777777" w:rsidTr="00694738">
        <w:trPr>
          <w:trHeight w:hRule="exact" w:val="300"/>
        </w:trPr>
        <w:tc>
          <w:tcPr>
            <w:tcW w:w="2306" w:type="dxa"/>
            <w:tcBorders>
              <w:top w:val="dotted" w:sz="4" w:space="0" w:color="000000"/>
              <w:left w:val="nil"/>
              <w:bottom w:val="dotted" w:sz="4" w:space="0" w:color="000000"/>
              <w:right w:val="nil"/>
            </w:tcBorders>
          </w:tcPr>
          <w:p w14:paraId="7538BA51"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13" w:history="1">
              <w:r w:rsidR="00C014C9" w:rsidRPr="00C014C9">
                <w:rPr>
                  <w:rFonts w:ascii="Arial" w:hAnsi="Arial" w:cs="Arial"/>
                  <w:sz w:val="20"/>
                  <w:szCs w:val="20"/>
                </w:rPr>
                <w:t>3</w:t>
              </w:r>
            </w:hyperlink>
          </w:p>
        </w:tc>
        <w:tc>
          <w:tcPr>
            <w:tcW w:w="6465" w:type="dxa"/>
            <w:tcBorders>
              <w:top w:val="dotted" w:sz="4" w:space="0" w:color="000000"/>
              <w:left w:val="nil"/>
              <w:bottom w:val="dotted" w:sz="4" w:space="0" w:color="000000"/>
              <w:right w:val="nil"/>
            </w:tcBorders>
          </w:tcPr>
          <w:p w14:paraId="1C5098B5" w14:textId="77777777" w:rsidR="00C014C9" w:rsidRPr="00C014C9" w:rsidRDefault="0079076C" w:rsidP="00694738">
            <w:pPr>
              <w:pStyle w:val="TableParagraph"/>
              <w:spacing w:line="237" w:lineRule="exact"/>
              <w:ind w:left="224"/>
              <w:rPr>
                <w:rFonts w:ascii="Arial" w:hAnsi="Arial" w:cs="Arial"/>
                <w:sz w:val="20"/>
                <w:szCs w:val="20"/>
              </w:rPr>
            </w:pPr>
            <w:hyperlink w:anchor="_bookmark14" w:history="1">
              <w:r w:rsidR="00C014C9" w:rsidRPr="00C014C9">
                <w:rPr>
                  <w:rFonts w:ascii="Arial" w:hAnsi="Arial" w:cs="Arial"/>
                  <w:sz w:val="20"/>
                  <w:szCs w:val="20"/>
                </w:rPr>
                <w:t>What does COI consultation mean?</w:t>
              </w:r>
            </w:hyperlink>
          </w:p>
        </w:tc>
        <w:tc>
          <w:tcPr>
            <w:tcW w:w="1417" w:type="dxa"/>
            <w:tcBorders>
              <w:top w:val="dotted" w:sz="4" w:space="0" w:color="000000"/>
              <w:left w:val="nil"/>
              <w:bottom w:val="dotted" w:sz="4" w:space="0" w:color="000000"/>
              <w:right w:val="nil"/>
            </w:tcBorders>
          </w:tcPr>
          <w:p w14:paraId="5AFF2527" w14:textId="3DBF73DC" w:rsidR="00C014C9" w:rsidRPr="00C014C9" w:rsidRDefault="0079076C" w:rsidP="00694738">
            <w:pPr>
              <w:pStyle w:val="TableParagraph"/>
              <w:spacing w:line="237" w:lineRule="exact"/>
              <w:ind w:left="224"/>
              <w:rPr>
                <w:rFonts w:ascii="Arial" w:hAnsi="Arial" w:cs="Arial"/>
                <w:sz w:val="20"/>
                <w:szCs w:val="20"/>
              </w:rPr>
            </w:pPr>
            <w:hyperlink w:anchor="_bookmark13"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_Ref48315616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13</w:t>
            </w:r>
            <w:r w:rsidR="00DB2DE1">
              <w:rPr>
                <w:rFonts w:ascii="Arial" w:hAnsi="Arial" w:cs="Arial"/>
                <w:sz w:val="20"/>
                <w:szCs w:val="20"/>
              </w:rPr>
              <w:fldChar w:fldCharType="end"/>
            </w:r>
          </w:p>
        </w:tc>
      </w:tr>
      <w:tr w:rsidR="00C014C9" w:rsidRPr="00780924" w14:paraId="5F091C41" w14:textId="77777777" w:rsidTr="00C014C9">
        <w:trPr>
          <w:trHeight w:hRule="exact" w:val="631"/>
        </w:trPr>
        <w:tc>
          <w:tcPr>
            <w:tcW w:w="2306" w:type="dxa"/>
            <w:tcBorders>
              <w:top w:val="dotted" w:sz="4" w:space="0" w:color="000000"/>
              <w:left w:val="nil"/>
              <w:bottom w:val="dotted" w:sz="4" w:space="0" w:color="000000"/>
              <w:right w:val="nil"/>
            </w:tcBorders>
          </w:tcPr>
          <w:p w14:paraId="268F0B5F"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16" w:history="1">
              <w:r w:rsidR="00C014C9" w:rsidRPr="00C014C9">
                <w:rPr>
                  <w:rFonts w:ascii="Arial" w:hAnsi="Arial" w:cs="Arial"/>
                  <w:sz w:val="20"/>
                  <w:szCs w:val="20"/>
                </w:rPr>
                <w:t>4</w:t>
              </w:r>
            </w:hyperlink>
          </w:p>
        </w:tc>
        <w:tc>
          <w:tcPr>
            <w:tcW w:w="6465" w:type="dxa"/>
            <w:tcBorders>
              <w:top w:val="dotted" w:sz="4" w:space="0" w:color="000000"/>
              <w:left w:val="nil"/>
              <w:bottom w:val="dotted" w:sz="4" w:space="0" w:color="000000"/>
              <w:right w:val="nil"/>
            </w:tcBorders>
          </w:tcPr>
          <w:p w14:paraId="58B3F1E9" w14:textId="77777777" w:rsidR="00C014C9" w:rsidRPr="00C014C9" w:rsidRDefault="0079076C" w:rsidP="00694738">
            <w:pPr>
              <w:pStyle w:val="TableParagraph"/>
              <w:spacing w:line="237" w:lineRule="exact"/>
              <w:ind w:left="224"/>
              <w:rPr>
                <w:rFonts w:ascii="Arial" w:hAnsi="Arial" w:cs="Arial"/>
                <w:sz w:val="20"/>
                <w:szCs w:val="20"/>
              </w:rPr>
            </w:pPr>
            <w:hyperlink w:anchor="_bookmark17" w:history="1">
              <w:r w:rsidR="00C014C9" w:rsidRPr="00C014C9">
                <w:rPr>
                  <w:rFonts w:ascii="Arial" w:hAnsi="Arial" w:cs="Arial"/>
                  <w:sz w:val="20"/>
                  <w:szCs w:val="20"/>
                </w:rPr>
                <w:t>Can a facility effectively implement a tailings management system without having a</w:t>
              </w:r>
            </w:hyperlink>
            <w:r w:rsidR="00C014C9" w:rsidRPr="00C014C9">
              <w:rPr>
                <w:rFonts w:ascii="Arial" w:hAnsi="Arial" w:cs="Arial"/>
                <w:sz w:val="20"/>
                <w:szCs w:val="20"/>
              </w:rPr>
              <w:t xml:space="preserve"> </w:t>
            </w:r>
            <w:hyperlink w:anchor="_bookmark17" w:history="1">
              <w:r w:rsidR="00C014C9" w:rsidRPr="00C014C9">
                <w:rPr>
                  <w:rFonts w:ascii="Arial" w:hAnsi="Arial" w:cs="Arial"/>
                  <w:sz w:val="20"/>
                  <w:szCs w:val="20"/>
                </w:rPr>
                <w:t>tailings management policy in place?</w:t>
              </w:r>
            </w:hyperlink>
          </w:p>
        </w:tc>
        <w:tc>
          <w:tcPr>
            <w:tcW w:w="1417" w:type="dxa"/>
            <w:tcBorders>
              <w:top w:val="dotted" w:sz="4" w:space="0" w:color="000000"/>
              <w:left w:val="nil"/>
              <w:bottom w:val="dotted" w:sz="4" w:space="0" w:color="000000"/>
              <w:right w:val="nil"/>
            </w:tcBorders>
          </w:tcPr>
          <w:p w14:paraId="0A544C8B" w14:textId="3D3ED1B4"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 xml:space="preserve">See page </w:t>
            </w:r>
            <w:r w:rsidR="00DB2DE1">
              <w:rPr>
                <w:rFonts w:ascii="Arial" w:hAnsi="Arial" w:cs="Arial"/>
                <w:sz w:val="20"/>
                <w:szCs w:val="20"/>
              </w:rPr>
              <w:fldChar w:fldCharType="begin"/>
            </w:r>
            <w:r w:rsidR="00DB2DE1">
              <w:rPr>
                <w:rFonts w:ascii="Arial" w:hAnsi="Arial" w:cs="Arial"/>
                <w:sz w:val="20"/>
                <w:szCs w:val="20"/>
              </w:rPr>
              <w:instrText xml:space="preserve"> PAGEREF _Ref48315620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0D32F4B9" w14:textId="77777777" w:rsidTr="00694738">
        <w:trPr>
          <w:trHeight w:hRule="exact" w:val="300"/>
        </w:trPr>
        <w:tc>
          <w:tcPr>
            <w:tcW w:w="2306" w:type="dxa"/>
            <w:tcBorders>
              <w:top w:val="dotted" w:sz="4" w:space="0" w:color="000000"/>
              <w:left w:val="nil"/>
              <w:bottom w:val="dotted" w:sz="4" w:space="0" w:color="000000"/>
              <w:right w:val="nil"/>
            </w:tcBorders>
          </w:tcPr>
          <w:p w14:paraId="7B8DC672"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18" w:history="1">
              <w:r w:rsidR="00C014C9" w:rsidRPr="00C014C9">
                <w:rPr>
                  <w:rFonts w:ascii="Arial" w:hAnsi="Arial" w:cs="Arial"/>
                  <w:sz w:val="20"/>
                  <w:szCs w:val="20"/>
                </w:rPr>
                <w:t>5</w:t>
              </w:r>
            </w:hyperlink>
          </w:p>
        </w:tc>
        <w:tc>
          <w:tcPr>
            <w:tcW w:w="6465" w:type="dxa"/>
            <w:tcBorders>
              <w:top w:val="dotted" w:sz="4" w:space="0" w:color="000000"/>
              <w:left w:val="nil"/>
              <w:bottom w:val="dotted" w:sz="4" w:space="0" w:color="000000"/>
              <w:right w:val="nil"/>
            </w:tcBorders>
          </w:tcPr>
          <w:p w14:paraId="090305A5" w14:textId="67DD31BC"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_Ref48114547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“audit”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53FC32BA" w14:textId="2A6A12D7" w:rsidR="00C014C9" w:rsidRPr="00C014C9" w:rsidRDefault="0079076C" w:rsidP="00694738">
            <w:pPr>
              <w:pStyle w:val="TableParagraph"/>
              <w:spacing w:line="237" w:lineRule="exact"/>
              <w:ind w:left="224"/>
              <w:rPr>
                <w:rFonts w:ascii="Arial" w:hAnsi="Arial" w:cs="Arial"/>
                <w:sz w:val="20"/>
                <w:szCs w:val="20"/>
              </w:rPr>
            </w:pPr>
            <w:hyperlink w:anchor="_bookmark18"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_Ref48114547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55218CBC" w14:textId="77777777" w:rsidTr="00694738">
        <w:trPr>
          <w:trHeight w:hRule="exact" w:val="878"/>
        </w:trPr>
        <w:tc>
          <w:tcPr>
            <w:tcW w:w="2306" w:type="dxa"/>
            <w:tcBorders>
              <w:top w:val="dotted" w:sz="4" w:space="0" w:color="000000"/>
              <w:left w:val="nil"/>
              <w:bottom w:val="dotted" w:sz="4" w:space="0" w:color="000000"/>
              <w:right w:val="nil"/>
            </w:tcBorders>
          </w:tcPr>
          <w:p w14:paraId="76E306F0"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20" w:history="1">
              <w:r w:rsidR="00C014C9" w:rsidRPr="00C014C9">
                <w:rPr>
                  <w:rFonts w:ascii="Arial" w:hAnsi="Arial" w:cs="Arial"/>
                  <w:sz w:val="20"/>
                  <w:szCs w:val="20"/>
                </w:rPr>
                <w:t>6</w:t>
              </w:r>
            </w:hyperlink>
          </w:p>
        </w:tc>
        <w:tc>
          <w:tcPr>
            <w:tcW w:w="6465" w:type="dxa"/>
            <w:tcBorders>
              <w:top w:val="dotted" w:sz="4" w:space="0" w:color="000000"/>
              <w:left w:val="nil"/>
              <w:bottom w:val="dotted" w:sz="4" w:space="0" w:color="000000"/>
              <w:right w:val="nil"/>
            </w:tcBorders>
          </w:tcPr>
          <w:p w14:paraId="7E8E2C0E" w14:textId="2BC9E4BF"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_Ref48114557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 xml:space="preserve">Can a company or facility achieve a Level of AA/AAA upon the satisfactory completion of an external audit or assessment, without having completed a Level </w:t>
            </w:r>
            <w:proofErr w:type="spellStart"/>
            <w:r w:rsidRPr="00C014C9">
              <w:rPr>
                <w:rFonts w:ascii="Arial" w:hAnsi="Arial" w:cs="Arial"/>
                <w:sz w:val="20"/>
                <w:szCs w:val="20"/>
              </w:rPr>
              <w:t>A</w:t>
            </w:r>
            <w:proofErr w:type="spellEnd"/>
            <w:r w:rsidRPr="00C014C9">
              <w:rPr>
                <w:rFonts w:ascii="Arial" w:hAnsi="Arial" w:cs="Arial"/>
                <w:sz w:val="20"/>
                <w:szCs w:val="20"/>
              </w:rPr>
              <w:t xml:space="preserve"> internal audit or assessment?</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2F3D137E" w14:textId="11A89EDE" w:rsidR="00C014C9" w:rsidRPr="00C014C9" w:rsidRDefault="0079076C" w:rsidP="00694738">
            <w:pPr>
              <w:pStyle w:val="TableParagraph"/>
              <w:spacing w:line="237" w:lineRule="exact"/>
              <w:ind w:left="224"/>
              <w:rPr>
                <w:rFonts w:ascii="Arial" w:hAnsi="Arial" w:cs="Arial"/>
                <w:sz w:val="20"/>
                <w:szCs w:val="20"/>
              </w:rPr>
            </w:pPr>
            <w:hyperlink w:anchor="_bookmark20"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_Ref48114557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73E1AB21" w14:textId="77777777" w:rsidTr="00694738">
        <w:trPr>
          <w:trHeight w:hRule="exact" w:val="590"/>
        </w:trPr>
        <w:tc>
          <w:tcPr>
            <w:tcW w:w="2306" w:type="dxa"/>
            <w:tcBorders>
              <w:top w:val="dotted" w:sz="4" w:space="0" w:color="000000"/>
              <w:left w:val="nil"/>
              <w:bottom w:val="dotted" w:sz="4" w:space="0" w:color="000000"/>
              <w:right w:val="nil"/>
            </w:tcBorders>
          </w:tcPr>
          <w:p w14:paraId="0320D879" w14:textId="77777777" w:rsidR="00C014C9" w:rsidRPr="00C014C9" w:rsidRDefault="0079076C" w:rsidP="00694738">
            <w:pPr>
              <w:pStyle w:val="TableParagraph"/>
              <w:spacing w:line="237" w:lineRule="exact"/>
              <w:ind w:left="108"/>
              <w:rPr>
                <w:rFonts w:ascii="Arial" w:eastAsia="Arial" w:hAnsi="Arial" w:cs="Arial"/>
                <w:sz w:val="20"/>
                <w:szCs w:val="20"/>
              </w:rPr>
            </w:pPr>
            <w:hyperlink w:anchor="_bookmark22" w:history="1">
              <w:r w:rsidR="00C014C9" w:rsidRPr="00C014C9">
                <w:rPr>
                  <w:rFonts w:ascii="Arial" w:hAnsi="Arial" w:cs="Arial"/>
                  <w:sz w:val="20"/>
                  <w:szCs w:val="20"/>
                </w:rPr>
                <w:t>7</w:t>
              </w:r>
            </w:hyperlink>
          </w:p>
        </w:tc>
        <w:tc>
          <w:tcPr>
            <w:tcW w:w="6465" w:type="dxa"/>
            <w:tcBorders>
              <w:top w:val="dotted" w:sz="4" w:space="0" w:color="000000"/>
              <w:left w:val="nil"/>
              <w:bottom w:val="dotted" w:sz="4" w:space="0" w:color="000000"/>
              <w:right w:val="nil"/>
            </w:tcBorders>
          </w:tcPr>
          <w:p w14:paraId="1E1D5B12" w14:textId="7B5938FE"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_Ref48114629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if a company or facility audit indicates non-conformance with the assessment criteria?</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673B9576" w14:textId="5A312E4E" w:rsidR="00C014C9" w:rsidRPr="00C014C9" w:rsidRDefault="0079076C" w:rsidP="00694738">
            <w:pPr>
              <w:pStyle w:val="TableParagraph"/>
              <w:spacing w:line="237" w:lineRule="exact"/>
              <w:ind w:left="224"/>
              <w:rPr>
                <w:rFonts w:ascii="Arial" w:hAnsi="Arial" w:cs="Arial"/>
                <w:sz w:val="20"/>
                <w:szCs w:val="20"/>
              </w:rPr>
            </w:pPr>
            <w:hyperlink w:anchor="_bookmark22"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_Ref48315631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14</w:t>
            </w:r>
            <w:r w:rsidR="00DB2DE1">
              <w:rPr>
                <w:rFonts w:ascii="Arial" w:hAnsi="Arial" w:cs="Arial"/>
                <w:sz w:val="20"/>
                <w:szCs w:val="20"/>
              </w:rPr>
              <w:fldChar w:fldCharType="end"/>
            </w:r>
          </w:p>
        </w:tc>
      </w:tr>
      <w:tr w:rsidR="00C014C9" w:rsidRPr="00780924" w14:paraId="7C2E145E" w14:textId="77777777" w:rsidTr="00694738">
        <w:trPr>
          <w:trHeight w:hRule="exact" w:val="300"/>
        </w:trPr>
        <w:tc>
          <w:tcPr>
            <w:tcW w:w="2306" w:type="dxa"/>
            <w:tcBorders>
              <w:top w:val="dotted" w:sz="4" w:space="0" w:color="000000"/>
              <w:left w:val="nil"/>
              <w:bottom w:val="dotted" w:sz="4" w:space="0" w:color="000000"/>
              <w:right w:val="nil"/>
            </w:tcBorders>
          </w:tcPr>
          <w:p w14:paraId="336EF3F8" w14:textId="77777777" w:rsidR="00C014C9" w:rsidRPr="00C014C9" w:rsidRDefault="0079076C" w:rsidP="00694738">
            <w:pPr>
              <w:pStyle w:val="TableParagraph"/>
              <w:spacing w:line="236" w:lineRule="exact"/>
              <w:ind w:left="108"/>
              <w:rPr>
                <w:rFonts w:ascii="Arial" w:eastAsia="Arial" w:hAnsi="Arial" w:cs="Arial"/>
                <w:sz w:val="20"/>
                <w:szCs w:val="20"/>
              </w:rPr>
            </w:pPr>
            <w:hyperlink w:anchor="_bookmark24" w:history="1">
              <w:r w:rsidR="00C014C9" w:rsidRPr="00C014C9">
                <w:rPr>
                  <w:rFonts w:ascii="Arial" w:hAnsi="Arial" w:cs="Arial"/>
                  <w:sz w:val="20"/>
                  <w:szCs w:val="20"/>
                </w:rPr>
                <w:t>8</w:t>
              </w:r>
            </w:hyperlink>
          </w:p>
        </w:tc>
        <w:tc>
          <w:tcPr>
            <w:tcW w:w="6465" w:type="dxa"/>
            <w:tcBorders>
              <w:top w:val="dotted" w:sz="4" w:space="0" w:color="000000"/>
              <w:left w:val="nil"/>
              <w:bottom w:val="dotted" w:sz="4" w:space="0" w:color="000000"/>
              <w:right w:val="nil"/>
            </w:tcBorders>
          </w:tcPr>
          <w:p w14:paraId="429248FC" w14:textId="77777777" w:rsidR="00C014C9" w:rsidRPr="00C014C9" w:rsidRDefault="0079076C" w:rsidP="00694738">
            <w:pPr>
              <w:pStyle w:val="TableParagraph"/>
              <w:spacing w:line="237" w:lineRule="exact"/>
              <w:ind w:left="224"/>
              <w:rPr>
                <w:rFonts w:ascii="Arial" w:hAnsi="Arial" w:cs="Arial"/>
                <w:sz w:val="20"/>
                <w:szCs w:val="20"/>
              </w:rPr>
            </w:pPr>
            <w:hyperlink w:anchor="_bookmark25" w:history="1">
              <w:r w:rsidR="00C014C9" w:rsidRPr="00C014C9">
                <w:rPr>
                  <w:rFonts w:ascii="Arial" w:hAnsi="Arial" w:cs="Arial"/>
                  <w:sz w:val="20"/>
                  <w:szCs w:val="20"/>
                </w:rPr>
                <w:t>What is a community of interest (COI)?</w:t>
              </w:r>
            </w:hyperlink>
          </w:p>
        </w:tc>
        <w:tc>
          <w:tcPr>
            <w:tcW w:w="1417" w:type="dxa"/>
            <w:tcBorders>
              <w:top w:val="dotted" w:sz="4" w:space="0" w:color="000000"/>
              <w:left w:val="nil"/>
              <w:bottom w:val="dotted" w:sz="4" w:space="0" w:color="000000"/>
              <w:right w:val="nil"/>
            </w:tcBorders>
          </w:tcPr>
          <w:p w14:paraId="0106C7DD" w14:textId="4DFDF5DB" w:rsidR="00C014C9" w:rsidRPr="00C014C9" w:rsidRDefault="0079076C" w:rsidP="00694738">
            <w:pPr>
              <w:pStyle w:val="TableParagraph"/>
              <w:spacing w:line="237" w:lineRule="exact"/>
              <w:ind w:left="224"/>
              <w:rPr>
                <w:rFonts w:ascii="Arial" w:hAnsi="Arial" w:cs="Arial"/>
                <w:sz w:val="20"/>
                <w:szCs w:val="20"/>
              </w:rPr>
            </w:pPr>
            <w:hyperlink w:anchor="_bookmark24"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_Ref48315641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15</w:t>
            </w:r>
            <w:r w:rsidR="00DB2DE1">
              <w:rPr>
                <w:rFonts w:ascii="Arial" w:hAnsi="Arial" w:cs="Arial"/>
                <w:sz w:val="20"/>
                <w:szCs w:val="20"/>
              </w:rPr>
              <w:fldChar w:fldCharType="end"/>
            </w:r>
          </w:p>
        </w:tc>
      </w:tr>
      <w:tr w:rsidR="00C014C9" w:rsidRPr="00780924" w14:paraId="4169B8BB" w14:textId="77777777" w:rsidTr="00694738">
        <w:trPr>
          <w:trHeight w:hRule="exact" w:val="298"/>
        </w:trPr>
        <w:tc>
          <w:tcPr>
            <w:tcW w:w="2306" w:type="dxa"/>
            <w:tcBorders>
              <w:top w:val="dotted" w:sz="4" w:space="0" w:color="000000"/>
              <w:left w:val="nil"/>
              <w:bottom w:val="dotted" w:sz="4" w:space="0" w:color="000000"/>
              <w:right w:val="nil"/>
            </w:tcBorders>
          </w:tcPr>
          <w:p w14:paraId="0ED04500" w14:textId="77777777" w:rsidR="00C014C9" w:rsidRPr="00C014C9" w:rsidRDefault="00C014C9" w:rsidP="00694738">
            <w:pPr>
              <w:pStyle w:val="TableParagraph"/>
              <w:spacing w:line="236" w:lineRule="exact"/>
              <w:ind w:left="108"/>
              <w:rPr>
                <w:rFonts w:ascii="Arial" w:eastAsia="Arial" w:hAnsi="Arial" w:cs="Arial"/>
                <w:sz w:val="20"/>
                <w:szCs w:val="20"/>
              </w:rPr>
            </w:pPr>
            <w:r w:rsidRPr="00C014C9">
              <w:rPr>
                <w:rFonts w:ascii="Arial" w:hAnsi="Arial" w:cs="Arial"/>
                <w:sz w:val="20"/>
                <w:szCs w:val="20"/>
              </w:rPr>
              <w:t>9</w:t>
            </w:r>
          </w:p>
        </w:tc>
        <w:tc>
          <w:tcPr>
            <w:tcW w:w="6465" w:type="dxa"/>
            <w:tcBorders>
              <w:top w:val="dotted" w:sz="4" w:space="0" w:color="000000"/>
              <w:left w:val="nil"/>
              <w:bottom w:val="dotted" w:sz="4" w:space="0" w:color="000000"/>
              <w:right w:val="nil"/>
            </w:tcBorders>
          </w:tcPr>
          <w:p w14:paraId="66F3D0C3" w14:textId="5D7680EA"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_Ref48114647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“evaluation of the effective</w:t>
            </w:r>
            <w:r w:rsidR="00E06519">
              <w:rPr>
                <w:rFonts w:ascii="Arial" w:hAnsi="Arial" w:cs="Arial"/>
                <w:sz w:val="20"/>
                <w:szCs w:val="20"/>
              </w:rPr>
              <w:t>ness</w:t>
            </w:r>
            <w:r w:rsidRPr="00C014C9">
              <w:rPr>
                <w:rFonts w:ascii="Arial" w:hAnsi="Arial" w:cs="Arial"/>
                <w:sz w:val="20"/>
                <w:szCs w:val="20"/>
              </w:rPr>
              <w:t>”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329CB8C9" w14:textId="07658FD5" w:rsidR="00C014C9" w:rsidRPr="00C014C9" w:rsidRDefault="0079076C" w:rsidP="00694738">
            <w:pPr>
              <w:pStyle w:val="TableParagraph"/>
              <w:spacing w:line="237" w:lineRule="exact"/>
              <w:ind w:left="224"/>
              <w:rPr>
                <w:rFonts w:ascii="Arial" w:hAnsi="Arial" w:cs="Arial"/>
                <w:sz w:val="20"/>
                <w:szCs w:val="20"/>
              </w:rPr>
            </w:pPr>
            <w:hyperlink w:anchor="_bookmark28" w:history="1">
              <w:r w:rsidR="00C014C9" w:rsidRPr="00C014C9">
                <w:rPr>
                  <w:rFonts w:ascii="Arial" w:hAnsi="Arial" w:cs="Arial"/>
                  <w:sz w:val="20"/>
                  <w:szCs w:val="20"/>
                </w:rPr>
                <w:t>See page</w:t>
              </w:r>
            </w:hyperlink>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_Ref48114647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15</w:t>
            </w:r>
            <w:r w:rsidR="00DB2DE1">
              <w:rPr>
                <w:rFonts w:ascii="Arial" w:hAnsi="Arial" w:cs="Arial"/>
                <w:sz w:val="20"/>
                <w:szCs w:val="20"/>
              </w:rPr>
              <w:fldChar w:fldCharType="end"/>
            </w:r>
          </w:p>
        </w:tc>
      </w:tr>
      <w:tr w:rsidR="00C014C9" w:rsidRPr="00780924" w14:paraId="6DF1717D" w14:textId="77777777" w:rsidTr="00694738">
        <w:trPr>
          <w:trHeight w:hRule="exact" w:val="300"/>
        </w:trPr>
        <w:tc>
          <w:tcPr>
            <w:tcW w:w="2306" w:type="dxa"/>
            <w:tcBorders>
              <w:top w:val="dotted" w:sz="4" w:space="0" w:color="000000"/>
              <w:left w:val="nil"/>
              <w:bottom w:val="dotted" w:sz="4" w:space="0" w:color="000000"/>
              <w:right w:val="nil"/>
            </w:tcBorders>
          </w:tcPr>
          <w:p w14:paraId="0FE0C33D" w14:textId="77777777" w:rsidR="00C014C9" w:rsidRPr="00C014C9" w:rsidRDefault="00C014C9" w:rsidP="00694738">
            <w:pPr>
              <w:pStyle w:val="TableParagraph"/>
              <w:spacing w:line="239" w:lineRule="exact"/>
              <w:ind w:left="108"/>
              <w:rPr>
                <w:rFonts w:ascii="Arial" w:eastAsia="Arial" w:hAnsi="Arial" w:cs="Arial"/>
                <w:sz w:val="20"/>
                <w:szCs w:val="20"/>
              </w:rPr>
            </w:pPr>
            <w:r w:rsidRPr="00C014C9">
              <w:rPr>
                <w:rFonts w:ascii="Arial" w:hAnsi="Arial" w:cs="Arial"/>
                <w:sz w:val="20"/>
                <w:szCs w:val="20"/>
              </w:rPr>
              <w:t>10</w:t>
            </w:r>
          </w:p>
        </w:tc>
        <w:tc>
          <w:tcPr>
            <w:tcW w:w="6465" w:type="dxa"/>
            <w:tcBorders>
              <w:top w:val="dotted" w:sz="4" w:space="0" w:color="000000"/>
              <w:left w:val="nil"/>
              <w:bottom w:val="dotted" w:sz="4" w:space="0" w:color="000000"/>
              <w:right w:val="nil"/>
            </w:tcBorders>
          </w:tcPr>
          <w:p w14:paraId="3CAEC4D1" w14:textId="77777777" w:rsidR="00C014C9" w:rsidRPr="00C014C9" w:rsidRDefault="0079076C" w:rsidP="00694738">
            <w:pPr>
              <w:pStyle w:val="TableParagraph"/>
              <w:spacing w:line="237" w:lineRule="exact"/>
              <w:ind w:left="224"/>
              <w:rPr>
                <w:rFonts w:ascii="Arial" w:hAnsi="Arial" w:cs="Arial"/>
                <w:sz w:val="20"/>
                <w:szCs w:val="20"/>
              </w:rPr>
            </w:pPr>
            <w:hyperlink w:anchor="_bookmark31" w:history="1">
              <w:r w:rsidR="00C014C9" w:rsidRPr="00C014C9">
                <w:rPr>
                  <w:rFonts w:ascii="Arial" w:hAnsi="Arial" w:cs="Arial"/>
                  <w:sz w:val="20"/>
                  <w:szCs w:val="20"/>
                </w:rPr>
                <w:t>What is a “system”?</w:t>
              </w:r>
            </w:hyperlink>
          </w:p>
        </w:tc>
        <w:tc>
          <w:tcPr>
            <w:tcW w:w="1417" w:type="dxa"/>
            <w:tcBorders>
              <w:top w:val="dotted" w:sz="4" w:space="0" w:color="000000"/>
              <w:left w:val="nil"/>
              <w:bottom w:val="dotted" w:sz="4" w:space="0" w:color="000000"/>
              <w:right w:val="nil"/>
            </w:tcBorders>
          </w:tcPr>
          <w:p w14:paraId="17C14E9C" w14:textId="05ECC575" w:rsidR="00C014C9" w:rsidRPr="00C014C9" w:rsidRDefault="0079076C" w:rsidP="00694738">
            <w:pPr>
              <w:pStyle w:val="TableParagraph"/>
              <w:spacing w:line="237" w:lineRule="exact"/>
              <w:ind w:left="224"/>
              <w:rPr>
                <w:rFonts w:ascii="Arial" w:hAnsi="Arial" w:cs="Arial"/>
                <w:sz w:val="20"/>
                <w:szCs w:val="20"/>
              </w:rPr>
            </w:pPr>
            <w:hyperlink w:anchor="_bookmark30"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_Ref48315654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7573B3E1" w14:textId="77777777" w:rsidTr="00694738">
        <w:trPr>
          <w:trHeight w:hRule="exact" w:val="300"/>
        </w:trPr>
        <w:tc>
          <w:tcPr>
            <w:tcW w:w="2306" w:type="dxa"/>
            <w:tcBorders>
              <w:top w:val="dotted" w:sz="4" w:space="0" w:color="000000"/>
              <w:left w:val="nil"/>
              <w:bottom w:val="dotted" w:sz="4" w:space="0" w:color="000000"/>
              <w:right w:val="nil"/>
            </w:tcBorders>
          </w:tcPr>
          <w:p w14:paraId="629BB8CD" w14:textId="77777777" w:rsidR="00C014C9" w:rsidRPr="00C014C9" w:rsidRDefault="0079076C" w:rsidP="00694738">
            <w:pPr>
              <w:pStyle w:val="TableParagraph"/>
              <w:spacing w:line="239" w:lineRule="exact"/>
              <w:ind w:left="108"/>
              <w:rPr>
                <w:rFonts w:ascii="Arial" w:eastAsia="Arial" w:hAnsi="Arial" w:cs="Arial"/>
                <w:sz w:val="20"/>
                <w:szCs w:val="20"/>
              </w:rPr>
            </w:pPr>
            <w:hyperlink w:anchor="_bookmark32" w:history="1">
              <w:r w:rsidR="00C014C9" w:rsidRPr="00C014C9">
                <w:rPr>
                  <w:rFonts w:ascii="Arial" w:hAnsi="Arial" w:cs="Arial"/>
                  <w:sz w:val="20"/>
                  <w:szCs w:val="20"/>
                </w:rPr>
                <w:t>11</w:t>
              </w:r>
            </w:hyperlink>
          </w:p>
        </w:tc>
        <w:tc>
          <w:tcPr>
            <w:tcW w:w="6465" w:type="dxa"/>
            <w:tcBorders>
              <w:top w:val="dotted" w:sz="4" w:space="0" w:color="000000"/>
              <w:left w:val="nil"/>
              <w:bottom w:val="dotted" w:sz="4" w:space="0" w:color="000000"/>
              <w:right w:val="nil"/>
            </w:tcBorders>
          </w:tcPr>
          <w:p w14:paraId="0B0D7C00" w14:textId="77777777" w:rsidR="00C014C9" w:rsidRPr="00C014C9" w:rsidRDefault="0079076C" w:rsidP="00694738">
            <w:pPr>
              <w:pStyle w:val="TableParagraph"/>
              <w:spacing w:line="237" w:lineRule="exact"/>
              <w:ind w:left="224"/>
              <w:rPr>
                <w:rFonts w:ascii="Arial" w:hAnsi="Arial" w:cs="Arial"/>
                <w:sz w:val="20"/>
                <w:szCs w:val="20"/>
              </w:rPr>
            </w:pPr>
            <w:hyperlink w:anchor="_bookmark33" w:history="1">
              <w:r w:rsidR="00C014C9" w:rsidRPr="00C014C9">
                <w:rPr>
                  <w:rFonts w:ascii="Arial" w:hAnsi="Arial" w:cs="Arial"/>
                  <w:sz w:val="20"/>
                  <w:szCs w:val="20"/>
                </w:rPr>
                <w:t>What does “independent” mean?</w:t>
              </w:r>
            </w:hyperlink>
          </w:p>
        </w:tc>
        <w:tc>
          <w:tcPr>
            <w:tcW w:w="1417" w:type="dxa"/>
            <w:tcBorders>
              <w:top w:val="dotted" w:sz="4" w:space="0" w:color="000000"/>
              <w:left w:val="nil"/>
              <w:bottom w:val="dotted" w:sz="4" w:space="0" w:color="000000"/>
              <w:right w:val="nil"/>
            </w:tcBorders>
          </w:tcPr>
          <w:p w14:paraId="1F5AB237" w14:textId="6417B4C8" w:rsidR="00C014C9" w:rsidRPr="00C014C9" w:rsidRDefault="0079076C" w:rsidP="00694738">
            <w:pPr>
              <w:pStyle w:val="TableParagraph"/>
              <w:spacing w:line="237" w:lineRule="exact"/>
              <w:ind w:left="224"/>
              <w:rPr>
                <w:rFonts w:ascii="Arial" w:hAnsi="Arial" w:cs="Arial"/>
                <w:sz w:val="20"/>
                <w:szCs w:val="20"/>
              </w:rPr>
            </w:pPr>
            <w:hyperlink w:anchor="_bookmark32" w:history="1">
              <w:r w:rsidR="00C014C9" w:rsidRPr="00C014C9">
                <w:rPr>
                  <w:rFonts w:ascii="Arial" w:hAnsi="Arial" w:cs="Arial"/>
                  <w:sz w:val="20"/>
                  <w:szCs w:val="20"/>
                </w:rPr>
                <w:t xml:space="preserve">See page </w:t>
              </w:r>
            </w:hyperlink>
            <w:r w:rsidR="00DB2DE1">
              <w:rPr>
                <w:rFonts w:ascii="Arial" w:hAnsi="Arial" w:cs="Arial"/>
                <w:sz w:val="20"/>
                <w:szCs w:val="20"/>
              </w:rPr>
              <w:fldChar w:fldCharType="begin"/>
            </w:r>
            <w:r w:rsidR="00DB2DE1">
              <w:rPr>
                <w:rFonts w:ascii="Arial" w:hAnsi="Arial" w:cs="Arial"/>
                <w:sz w:val="20"/>
                <w:szCs w:val="20"/>
              </w:rPr>
              <w:instrText xml:space="preserve"> PAGEREF _Ref48315658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06BADC2C" w14:textId="77777777" w:rsidTr="00694738">
        <w:trPr>
          <w:trHeight w:hRule="exact" w:val="300"/>
        </w:trPr>
        <w:tc>
          <w:tcPr>
            <w:tcW w:w="2306" w:type="dxa"/>
            <w:tcBorders>
              <w:top w:val="dotted" w:sz="4" w:space="0" w:color="000000"/>
              <w:left w:val="nil"/>
              <w:bottom w:val="dotted" w:sz="4" w:space="0" w:color="000000"/>
              <w:right w:val="nil"/>
            </w:tcBorders>
          </w:tcPr>
          <w:p w14:paraId="2A9FF199" w14:textId="2E03EB73" w:rsidR="00C014C9" w:rsidRPr="00C014C9" w:rsidRDefault="00C014C9" w:rsidP="00694738">
            <w:pPr>
              <w:pStyle w:val="TableParagraph"/>
              <w:spacing w:line="239" w:lineRule="exact"/>
              <w:ind w:left="108"/>
              <w:rPr>
                <w:rFonts w:ascii="Arial" w:hAnsi="Arial" w:cs="Arial"/>
                <w:sz w:val="20"/>
                <w:szCs w:val="20"/>
              </w:rPr>
            </w:pPr>
            <w:r w:rsidRPr="00C014C9">
              <w:rPr>
                <w:rFonts w:ascii="Arial" w:hAnsi="Arial" w:cs="Arial"/>
                <w:sz w:val="20"/>
                <w:szCs w:val="20"/>
              </w:rPr>
              <w:t>12</w:t>
            </w:r>
          </w:p>
        </w:tc>
        <w:tc>
          <w:tcPr>
            <w:tcW w:w="6465" w:type="dxa"/>
            <w:tcBorders>
              <w:top w:val="dotted" w:sz="4" w:space="0" w:color="000000"/>
              <w:left w:val="nil"/>
              <w:bottom w:val="dotted" w:sz="4" w:space="0" w:color="000000"/>
              <w:right w:val="nil"/>
            </w:tcBorders>
          </w:tcPr>
          <w:p w14:paraId="55044D3A" w14:textId="0EF852F0"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_Ref48114660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“accountability”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21139153" w14:textId="27DB9AAB"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_Ref48114660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r w:rsidR="00C014C9" w:rsidRPr="00780924" w14:paraId="3E19CC81" w14:textId="77777777" w:rsidTr="00694738">
        <w:trPr>
          <w:trHeight w:hRule="exact" w:val="300"/>
        </w:trPr>
        <w:tc>
          <w:tcPr>
            <w:tcW w:w="2306" w:type="dxa"/>
            <w:tcBorders>
              <w:top w:val="dotted" w:sz="4" w:space="0" w:color="000000"/>
              <w:left w:val="nil"/>
              <w:bottom w:val="dotted" w:sz="4" w:space="0" w:color="000000"/>
              <w:right w:val="nil"/>
            </w:tcBorders>
          </w:tcPr>
          <w:p w14:paraId="57B4CFC1" w14:textId="3C28487B" w:rsidR="00C014C9" w:rsidRPr="00C014C9" w:rsidRDefault="00C014C9" w:rsidP="00694738">
            <w:pPr>
              <w:pStyle w:val="TableParagraph"/>
              <w:spacing w:line="239" w:lineRule="exact"/>
              <w:ind w:left="108"/>
              <w:rPr>
                <w:rFonts w:ascii="Arial" w:hAnsi="Arial" w:cs="Arial"/>
                <w:sz w:val="20"/>
                <w:szCs w:val="20"/>
              </w:rPr>
            </w:pPr>
            <w:r w:rsidRPr="00C014C9">
              <w:rPr>
                <w:rFonts w:ascii="Arial" w:hAnsi="Arial" w:cs="Arial"/>
                <w:sz w:val="20"/>
                <w:szCs w:val="20"/>
              </w:rPr>
              <w:t>13</w:t>
            </w:r>
          </w:p>
        </w:tc>
        <w:tc>
          <w:tcPr>
            <w:tcW w:w="6465" w:type="dxa"/>
            <w:tcBorders>
              <w:top w:val="dotted" w:sz="4" w:space="0" w:color="000000"/>
              <w:left w:val="nil"/>
              <w:bottom w:val="dotted" w:sz="4" w:space="0" w:color="000000"/>
              <w:right w:val="nil"/>
            </w:tcBorders>
          </w:tcPr>
          <w:p w14:paraId="4E92FFC5" w14:textId="679276FC"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fldChar w:fldCharType="begin"/>
            </w:r>
            <w:r w:rsidRPr="00C014C9">
              <w:rPr>
                <w:rFonts w:ascii="Arial" w:hAnsi="Arial" w:cs="Arial"/>
                <w:sz w:val="20"/>
                <w:szCs w:val="20"/>
              </w:rPr>
              <w:instrText xml:space="preserve"> REF _Ref48114664 \h  \* MERGEFORMAT </w:instrText>
            </w:r>
            <w:r w:rsidRPr="00C014C9">
              <w:rPr>
                <w:rFonts w:ascii="Arial" w:hAnsi="Arial" w:cs="Arial"/>
                <w:sz w:val="20"/>
                <w:szCs w:val="20"/>
              </w:rPr>
            </w:r>
            <w:r w:rsidRPr="00C014C9">
              <w:rPr>
                <w:rFonts w:ascii="Arial" w:hAnsi="Arial" w:cs="Arial"/>
                <w:sz w:val="20"/>
                <w:szCs w:val="20"/>
              </w:rPr>
              <w:fldChar w:fldCharType="separate"/>
            </w:r>
            <w:r w:rsidRPr="00C014C9">
              <w:rPr>
                <w:rFonts w:ascii="Arial" w:hAnsi="Arial" w:cs="Arial"/>
                <w:sz w:val="20"/>
                <w:szCs w:val="20"/>
              </w:rPr>
              <w:t>What does “responsibility” mean?</w:t>
            </w:r>
            <w:r w:rsidRPr="00C014C9">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786B0E8A" w14:textId="2EA1F689" w:rsidR="00C014C9" w:rsidRPr="00C014C9" w:rsidRDefault="00C014C9" w:rsidP="00694738">
            <w:pPr>
              <w:pStyle w:val="TableParagraph"/>
              <w:spacing w:line="237" w:lineRule="exact"/>
              <w:ind w:left="224"/>
              <w:rPr>
                <w:rFonts w:ascii="Arial" w:hAnsi="Arial" w:cs="Arial"/>
                <w:sz w:val="20"/>
                <w:szCs w:val="20"/>
              </w:rPr>
            </w:pPr>
            <w:r w:rsidRPr="00C014C9">
              <w:rPr>
                <w:rFonts w:ascii="Arial" w:hAnsi="Arial" w:cs="Arial"/>
                <w:sz w:val="20"/>
                <w:szCs w:val="20"/>
              </w:rPr>
              <w:t>See page</w:t>
            </w:r>
            <w:r w:rsidR="00DB2DE1">
              <w:rPr>
                <w:rFonts w:ascii="Arial" w:hAnsi="Arial" w:cs="Arial"/>
                <w:sz w:val="20"/>
                <w:szCs w:val="20"/>
              </w:rPr>
              <w:t xml:space="preserve"> </w:t>
            </w:r>
            <w:r w:rsidR="00DB2DE1">
              <w:rPr>
                <w:rFonts w:ascii="Arial" w:hAnsi="Arial" w:cs="Arial"/>
                <w:sz w:val="20"/>
                <w:szCs w:val="20"/>
              </w:rPr>
              <w:fldChar w:fldCharType="begin"/>
            </w:r>
            <w:r w:rsidR="00DB2DE1">
              <w:rPr>
                <w:rFonts w:ascii="Arial" w:hAnsi="Arial" w:cs="Arial"/>
                <w:sz w:val="20"/>
                <w:szCs w:val="20"/>
              </w:rPr>
              <w:instrText xml:space="preserve"> PAGEREF _Ref48114664 \h </w:instrText>
            </w:r>
            <w:r w:rsidR="00DB2DE1">
              <w:rPr>
                <w:rFonts w:ascii="Arial" w:hAnsi="Arial" w:cs="Arial"/>
                <w:sz w:val="20"/>
                <w:szCs w:val="20"/>
              </w:rPr>
            </w:r>
            <w:r w:rsidR="00DB2DE1">
              <w:rPr>
                <w:rFonts w:ascii="Arial" w:hAnsi="Arial" w:cs="Arial"/>
                <w:sz w:val="20"/>
                <w:szCs w:val="20"/>
              </w:rPr>
              <w:fldChar w:fldCharType="separate"/>
            </w:r>
            <w:r w:rsidR="00DB2DE1">
              <w:rPr>
                <w:rFonts w:ascii="Arial" w:hAnsi="Arial" w:cs="Arial"/>
                <w:noProof/>
                <w:sz w:val="20"/>
                <w:szCs w:val="20"/>
              </w:rPr>
              <w:t>16</w:t>
            </w:r>
            <w:r w:rsidR="00DB2DE1">
              <w:rPr>
                <w:rFonts w:ascii="Arial" w:hAnsi="Arial" w:cs="Arial"/>
                <w:sz w:val="20"/>
                <w:szCs w:val="20"/>
              </w:rPr>
              <w:fldChar w:fldCharType="end"/>
            </w:r>
          </w:p>
        </w:tc>
      </w:tr>
    </w:tbl>
    <w:p w14:paraId="0ABCB923" w14:textId="77777777" w:rsidR="00C014C9" w:rsidRPr="00592FCD" w:rsidRDefault="00C014C9" w:rsidP="005D2960">
      <w:pPr>
        <w:pStyle w:val="Leipteksti"/>
        <w:spacing w:line="278" w:lineRule="auto"/>
        <w:ind w:right="132" w:firstLine="0"/>
        <w:jc w:val="both"/>
        <w:rPr>
          <w:rFonts w:cs="Arial"/>
          <w:sz w:val="20"/>
          <w:szCs w:val="20"/>
        </w:rPr>
      </w:pPr>
    </w:p>
    <w:p w14:paraId="3260315B" w14:textId="77777777" w:rsidR="00C014C9" w:rsidRPr="00C014C9" w:rsidRDefault="00C014C9" w:rsidP="00C014C9">
      <w:pPr>
        <w:pStyle w:val="Otsikko2"/>
        <w:tabs>
          <w:tab w:val="left" w:pos="633"/>
        </w:tabs>
        <w:ind w:left="632"/>
        <w:jc w:val="both"/>
        <w:rPr>
          <w:rFonts w:cs="Arial"/>
          <w:sz w:val="20"/>
          <w:szCs w:val="20"/>
        </w:rPr>
      </w:pPr>
      <w:bookmarkStart w:id="39" w:name="1._Does_a_&amp;quot;tailings_policy&amp;quot;_ha"/>
      <w:bookmarkStart w:id="40" w:name="_bookmark9"/>
      <w:bookmarkStart w:id="41" w:name="_bookmark10"/>
      <w:bookmarkStart w:id="42" w:name="_Ref48114514"/>
      <w:bookmarkEnd w:id="39"/>
      <w:bookmarkEnd w:id="40"/>
      <w:bookmarkEnd w:id="41"/>
    </w:p>
    <w:p w14:paraId="07476119" w14:textId="131BF3AF" w:rsidR="00B620FF" w:rsidRPr="001253E1" w:rsidRDefault="00385418" w:rsidP="007A1C8C">
      <w:pPr>
        <w:pStyle w:val="Otsikko2"/>
        <w:numPr>
          <w:ilvl w:val="0"/>
          <w:numId w:val="9"/>
        </w:numPr>
        <w:tabs>
          <w:tab w:val="left" w:pos="633"/>
        </w:tabs>
        <w:ind w:left="632" w:hanging="480"/>
        <w:jc w:val="both"/>
        <w:rPr>
          <w:rFonts w:cs="Arial"/>
          <w:sz w:val="20"/>
          <w:szCs w:val="20"/>
        </w:rPr>
      </w:pPr>
      <w:bookmarkStart w:id="43" w:name="_Ref48315604"/>
      <w:r>
        <w:rPr>
          <w:sz w:val="20"/>
        </w:rPr>
        <w:t xml:space="preserve">Does a “tailings management policy” </w:t>
      </w:r>
      <w:proofErr w:type="gramStart"/>
      <w:r>
        <w:rPr>
          <w:sz w:val="20"/>
        </w:rPr>
        <w:t>have to</w:t>
      </w:r>
      <w:proofErr w:type="gramEnd"/>
      <w:r>
        <w:rPr>
          <w:sz w:val="20"/>
        </w:rPr>
        <w:t xml:space="preserve"> be a stand-alone document?</w:t>
      </w:r>
      <w:bookmarkEnd w:id="42"/>
      <w:bookmarkEnd w:id="43"/>
    </w:p>
    <w:p w14:paraId="5864A8AA" w14:textId="77777777" w:rsidR="00B620FF" w:rsidRPr="005D2960" w:rsidRDefault="00B620FF" w:rsidP="00EF5111">
      <w:pPr>
        <w:pStyle w:val="Leipteksti"/>
        <w:spacing w:line="278" w:lineRule="auto"/>
        <w:ind w:right="154" w:firstLine="0"/>
        <w:jc w:val="both"/>
        <w:rPr>
          <w:rFonts w:cs="Arial"/>
          <w:sz w:val="20"/>
          <w:szCs w:val="20"/>
        </w:rPr>
      </w:pPr>
    </w:p>
    <w:p w14:paraId="28A75E85" w14:textId="77777777" w:rsidR="00B620FF" w:rsidRPr="00050915" w:rsidRDefault="00385418" w:rsidP="00EF5111">
      <w:pPr>
        <w:pStyle w:val="Leipteksti"/>
        <w:spacing w:line="278" w:lineRule="auto"/>
        <w:ind w:right="154" w:firstLine="0"/>
        <w:jc w:val="both"/>
        <w:rPr>
          <w:rFonts w:cs="Arial"/>
          <w:sz w:val="20"/>
          <w:szCs w:val="20"/>
        </w:rPr>
      </w:pPr>
      <w:r>
        <w:rPr>
          <w:sz w:val="20"/>
        </w:rPr>
        <w:t>No. The requirement for a specific tailings policy can be met within an overarching corporate policy or environmental policy if that policy contains specific reference to tailings management.</w:t>
      </w:r>
    </w:p>
    <w:p w14:paraId="37E1E936" w14:textId="77777777" w:rsidR="00B620FF" w:rsidRPr="00592FCD" w:rsidRDefault="00B620FF" w:rsidP="00EF5111">
      <w:pPr>
        <w:pStyle w:val="Leipteksti"/>
        <w:ind w:right="154" w:firstLine="0"/>
        <w:rPr>
          <w:rFonts w:cs="Arial"/>
          <w:sz w:val="20"/>
          <w:szCs w:val="20"/>
        </w:rPr>
      </w:pPr>
    </w:p>
    <w:p w14:paraId="70BC8EBC"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44" w:name="_bookmark11"/>
      <w:bookmarkStart w:id="45" w:name="_bookmark12"/>
      <w:bookmarkStart w:id="46" w:name="_Ref48114528"/>
      <w:bookmarkEnd w:id="44"/>
      <w:bookmarkEnd w:id="45"/>
      <w:r>
        <w:rPr>
          <w:sz w:val="20"/>
        </w:rPr>
        <w:t>Can corporate documentation be used to demonstrate commitment?</w:t>
      </w:r>
      <w:bookmarkEnd w:id="46"/>
    </w:p>
    <w:p w14:paraId="0CBCC580" w14:textId="77777777" w:rsidR="00B620FF" w:rsidRPr="00F742E6" w:rsidRDefault="00B620FF" w:rsidP="00EF5111">
      <w:pPr>
        <w:pStyle w:val="Leipteksti"/>
        <w:spacing w:line="278" w:lineRule="auto"/>
        <w:ind w:right="154" w:firstLine="0"/>
        <w:jc w:val="both"/>
        <w:rPr>
          <w:rFonts w:cs="Arial"/>
          <w:sz w:val="20"/>
          <w:szCs w:val="20"/>
        </w:rPr>
      </w:pPr>
    </w:p>
    <w:p w14:paraId="40F17513" w14:textId="77777777" w:rsidR="00467C80" w:rsidRPr="00F742E6" w:rsidRDefault="00385418" w:rsidP="00EF5111">
      <w:pPr>
        <w:pStyle w:val="Leipteksti"/>
        <w:spacing w:line="278" w:lineRule="auto"/>
        <w:ind w:right="154" w:firstLine="0"/>
        <w:jc w:val="both"/>
        <w:rPr>
          <w:rFonts w:cs="Arial"/>
          <w:sz w:val="20"/>
          <w:szCs w:val="20"/>
        </w:rPr>
      </w:pPr>
      <w:r>
        <w:rPr>
          <w:sz w:val="20"/>
        </w:rPr>
        <w:t>A written senior management commitment at corporate level (e.g. a corporate policy) can be accepted as evidence during a corporate and/or facility-level self-assessment or verification of the Finnish TSM standard, if accompanied by evidence that the corporate commitment is being applied and adhered to at facility level. There must be evidence of a link between the corporate documentation and facility-level practices. If such a linkage is established, corporate documentation can be accepted as evidence of a facility-level commitment.</w:t>
      </w:r>
    </w:p>
    <w:p w14:paraId="0A252EE0" w14:textId="77777777" w:rsidR="00467C80" w:rsidRDefault="00467C80" w:rsidP="00EF5111">
      <w:pPr>
        <w:pStyle w:val="Leipteksti"/>
        <w:spacing w:line="278" w:lineRule="auto"/>
        <w:ind w:right="154" w:firstLine="0"/>
        <w:jc w:val="both"/>
        <w:rPr>
          <w:rFonts w:cs="Arial"/>
          <w:sz w:val="20"/>
          <w:szCs w:val="20"/>
        </w:rPr>
      </w:pPr>
    </w:p>
    <w:p w14:paraId="1CE2B334" w14:textId="77777777" w:rsidR="00715A94" w:rsidRPr="001253E1" w:rsidRDefault="00715A94" w:rsidP="00715A94">
      <w:pPr>
        <w:pStyle w:val="Otsikko2"/>
        <w:numPr>
          <w:ilvl w:val="0"/>
          <w:numId w:val="9"/>
        </w:numPr>
        <w:tabs>
          <w:tab w:val="left" w:pos="633"/>
        </w:tabs>
        <w:ind w:left="632" w:right="154" w:hanging="480"/>
        <w:jc w:val="both"/>
        <w:rPr>
          <w:rFonts w:cs="Arial"/>
          <w:sz w:val="20"/>
          <w:szCs w:val="20"/>
        </w:rPr>
      </w:pPr>
      <w:bookmarkStart w:id="47" w:name="4._Can_a_facility_effectively_implement_"/>
      <w:bookmarkStart w:id="48" w:name="_bookmark16"/>
      <w:bookmarkStart w:id="49" w:name="_bookmark17"/>
      <w:bookmarkStart w:id="50" w:name="_Ref48315616"/>
      <w:bookmarkEnd w:id="47"/>
      <w:bookmarkEnd w:id="48"/>
      <w:bookmarkEnd w:id="49"/>
      <w:r>
        <w:rPr>
          <w:sz w:val="20"/>
        </w:rPr>
        <w:t>What does COI consultation mean?</w:t>
      </w:r>
      <w:bookmarkEnd w:id="50"/>
    </w:p>
    <w:p w14:paraId="151E902A" w14:textId="77777777" w:rsidR="000C3585" w:rsidRPr="00050915" w:rsidRDefault="000C3585" w:rsidP="00EF5111">
      <w:pPr>
        <w:pStyle w:val="Leipteksti"/>
        <w:ind w:right="154" w:firstLine="0"/>
        <w:rPr>
          <w:rFonts w:cs="Arial"/>
          <w:sz w:val="20"/>
          <w:szCs w:val="20"/>
        </w:rPr>
      </w:pPr>
    </w:p>
    <w:p w14:paraId="7E72C7A7" w14:textId="04803C8B" w:rsidR="00715A94" w:rsidRDefault="00715A94" w:rsidP="00A50EB5">
      <w:pPr>
        <w:pStyle w:val="Leipteksti"/>
        <w:spacing w:line="278" w:lineRule="auto"/>
        <w:ind w:left="153" w:right="153" w:firstLine="0"/>
        <w:jc w:val="both"/>
        <w:rPr>
          <w:sz w:val="20"/>
        </w:rPr>
      </w:pPr>
      <w:r>
        <w:rPr>
          <w:sz w:val="20"/>
        </w:rPr>
        <w:t>Consultation is a process by which a company communicates with communities of interest in order to understand their viewpoint(s), to inform them of company activities and performance, and to actively engage them in discussion and participation on any issues of concern.</w:t>
      </w:r>
    </w:p>
    <w:p w14:paraId="469F6176" w14:textId="6B6AC8D7" w:rsidR="00F636E6" w:rsidRDefault="00F636E6" w:rsidP="00A50EB5">
      <w:pPr>
        <w:pStyle w:val="Leipteksti"/>
        <w:spacing w:line="278" w:lineRule="auto"/>
        <w:ind w:left="153" w:right="153" w:firstLine="0"/>
        <w:jc w:val="both"/>
        <w:rPr>
          <w:sz w:val="20"/>
        </w:rPr>
      </w:pPr>
    </w:p>
    <w:p w14:paraId="7AA7E0FB" w14:textId="3EB04FD2" w:rsidR="00F636E6" w:rsidRPr="0052426E" w:rsidRDefault="00F636E6" w:rsidP="00A50EB5">
      <w:pPr>
        <w:pStyle w:val="Leipteksti"/>
        <w:spacing w:line="278" w:lineRule="auto"/>
        <w:ind w:left="153" w:right="153" w:firstLine="0"/>
        <w:jc w:val="both"/>
        <w:rPr>
          <w:rFonts w:cs="Arial"/>
          <w:sz w:val="20"/>
          <w:szCs w:val="20"/>
        </w:rPr>
      </w:pPr>
      <w:r w:rsidRPr="00F636E6">
        <w:rPr>
          <w:rFonts w:cs="Arial"/>
          <w:sz w:val="20"/>
          <w:szCs w:val="20"/>
        </w:rPr>
        <w:t xml:space="preserve">The stakeholder identification and consultation process </w:t>
      </w:r>
      <w:r>
        <w:rPr>
          <w:rFonts w:cs="Arial"/>
          <w:sz w:val="20"/>
          <w:szCs w:val="20"/>
        </w:rPr>
        <w:t xml:space="preserve">are </w:t>
      </w:r>
      <w:r w:rsidRPr="00F636E6">
        <w:rPr>
          <w:rFonts w:cs="Arial"/>
          <w:sz w:val="20"/>
          <w:szCs w:val="20"/>
        </w:rPr>
        <w:t xml:space="preserve">described in more detail in the </w:t>
      </w:r>
      <w:r>
        <w:rPr>
          <w:rFonts w:cs="Arial"/>
          <w:sz w:val="20"/>
          <w:szCs w:val="20"/>
        </w:rPr>
        <w:t>Community Outreach Assessment Protocol.</w:t>
      </w:r>
      <w:r w:rsidRPr="00F636E6">
        <w:rPr>
          <w:rFonts w:cs="Arial"/>
          <w:sz w:val="20"/>
          <w:szCs w:val="20"/>
        </w:rPr>
        <w:t xml:space="preserve"> </w:t>
      </w:r>
      <w:r>
        <w:rPr>
          <w:rFonts w:cs="Arial"/>
          <w:sz w:val="20"/>
          <w:szCs w:val="20"/>
        </w:rPr>
        <w:t>Examples of communities of interests are</w:t>
      </w:r>
      <w:r w:rsidRPr="00F636E6">
        <w:rPr>
          <w:rFonts w:cs="Arial"/>
          <w:sz w:val="20"/>
          <w:szCs w:val="20"/>
        </w:rPr>
        <w:t xml:space="preserve"> listed in question 8.</w:t>
      </w:r>
    </w:p>
    <w:p w14:paraId="586E4FD4" w14:textId="77777777" w:rsidR="000C3585" w:rsidRPr="0052426E" w:rsidRDefault="000C3585" w:rsidP="00EF5111">
      <w:pPr>
        <w:pStyle w:val="Leipteksti"/>
        <w:spacing w:line="278" w:lineRule="auto"/>
        <w:ind w:right="154" w:firstLine="0"/>
        <w:jc w:val="both"/>
        <w:rPr>
          <w:rFonts w:cs="Arial"/>
          <w:sz w:val="20"/>
          <w:szCs w:val="20"/>
        </w:rPr>
      </w:pPr>
    </w:p>
    <w:p w14:paraId="7E972003" w14:textId="77777777" w:rsidR="00C014C9" w:rsidRDefault="00C014C9">
      <w:pPr>
        <w:rPr>
          <w:rFonts w:ascii="Arial" w:eastAsia="Arial" w:hAnsi="Arial"/>
          <w:b/>
          <w:bCs/>
          <w:sz w:val="20"/>
          <w:szCs w:val="24"/>
        </w:rPr>
      </w:pPr>
      <w:r>
        <w:rPr>
          <w:sz w:val="20"/>
        </w:rPr>
        <w:br w:type="page"/>
      </w:r>
    </w:p>
    <w:p w14:paraId="2922BD99" w14:textId="2F522D0D"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51" w:name="_Ref48315620"/>
      <w:r>
        <w:rPr>
          <w:sz w:val="20"/>
        </w:rPr>
        <w:lastRenderedPageBreak/>
        <w:t>Can a facility effectively implement a tailings management system without having a tailings management policy in place?</w:t>
      </w:r>
      <w:bookmarkEnd w:id="51"/>
    </w:p>
    <w:p w14:paraId="34D06EA0" w14:textId="77777777" w:rsidR="00B620FF" w:rsidRPr="00592FCD" w:rsidRDefault="00B620FF" w:rsidP="00EF5111">
      <w:pPr>
        <w:pStyle w:val="Leipteksti"/>
        <w:ind w:right="154" w:firstLine="0"/>
        <w:rPr>
          <w:rFonts w:cs="Arial"/>
          <w:sz w:val="20"/>
          <w:szCs w:val="20"/>
        </w:rPr>
      </w:pPr>
    </w:p>
    <w:p w14:paraId="3B30B403" w14:textId="29FB92E5" w:rsidR="00B620FF" w:rsidRDefault="00385418" w:rsidP="00EF5111">
      <w:pPr>
        <w:pStyle w:val="Leipteksti"/>
        <w:spacing w:line="278" w:lineRule="auto"/>
        <w:ind w:right="154" w:firstLine="0"/>
        <w:jc w:val="both"/>
        <w:rPr>
          <w:rFonts w:cs="Arial"/>
          <w:sz w:val="20"/>
          <w:szCs w:val="20"/>
        </w:rPr>
      </w:pPr>
      <w:r>
        <w:rPr>
          <w:sz w:val="20"/>
        </w:rPr>
        <w:t xml:space="preserve">No. There is a direct linkage between Performance Indicators 1 and 2 of this protocol. A facility must have a tailings management policy in place </w:t>
      </w:r>
      <w:proofErr w:type="gramStart"/>
      <w:r>
        <w:rPr>
          <w:sz w:val="20"/>
        </w:rPr>
        <w:t>in order to</w:t>
      </w:r>
      <w:proofErr w:type="gramEnd"/>
      <w:r>
        <w:rPr>
          <w:sz w:val="20"/>
        </w:rPr>
        <w:t xml:space="preserve"> effectively implement a tailings management system, since the policy provides direction and is part of the management system. A facility cannot achieve Level A for Performance Indicator 2 (Tailings Management System) if it has not achieved Level A or higher for Performance Indicator 1 (Tailings Management Policy and Operational Guidelines).</w:t>
      </w:r>
    </w:p>
    <w:p w14:paraId="5676A04B" w14:textId="77777777" w:rsidR="00881DF3" w:rsidRPr="00050915" w:rsidRDefault="00881DF3" w:rsidP="00F742E6">
      <w:pPr>
        <w:pStyle w:val="Leipteksti"/>
        <w:ind w:firstLine="0"/>
        <w:rPr>
          <w:rFonts w:cs="Arial"/>
          <w:sz w:val="20"/>
          <w:szCs w:val="20"/>
        </w:rPr>
      </w:pPr>
    </w:p>
    <w:p w14:paraId="1FF048D8" w14:textId="74A06D94" w:rsidR="00B620FF" w:rsidRPr="001253E1" w:rsidRDefault="00385418" w:rsidP="007A1C8C">
      <w:pPr>
        <w:pStyle w:val="Otsikko2"/>
        <w:numPr>
          <w:ilvl w:val="0"/>
          <w:numId w:val="9"/>
        </w:numPr>
        <w:tabs>
          <w:tab w:val="left" w:pos="633"/>
        </w:tabs>
        <w:ind w:left="632" w:hanging="480"/>
        <w:jc w:val="both"/>
        <w:rPr>
          <w:rFonts w:cs="Arial"/>
          <w:sz w:val="20"/>
          <w:szCs w:val="20"/>
        </w:rPr>
      </w:pPr>
      <w:bookmarkStart w:id="52" w:name="5._What_does_&amp;quot;audit_or_assessment&amp;q"/>
      <w:bookmarkStart w:id="53" w:name="_bookmark18"/>
      <w:bookmarkStart w:id="54" w:name="_bookmark19"/>
      <w:bookmarkStart w:id="55" w:name="_Ref48114547"/>
      <w:bookmarkEnd w:id="52"/>
      <w:bookmarkEnd w:id="53"/>
      <w:bookmarkEnd w:id="54"/>
      <w:r>
        <w:rPr>
          <w:sz w:val="20"/>
        </w:rPr>
        <w:t>What does “audit” mean?</w:t>
      </w:r>
      <w:bookmarkEnd w:id="55"/>
    </w:p>
    <w:p w14:paraId="60275A03" w14:textId="77777777" w:rsidR="00B620FF" w:rsidRPr="00592FCD" w:rsidRDefault="00B620FF" w:rsidP="00EF5111">
      <w:pPr>
        <w:pStyle w:val="Leipteksti"/>
        <w:spacing w:line="278" w:lineRule="auto"/>
        <w:ind w:right="154" w:firstLine="0"/>
        <w:jc w:val="both"/>
        <w:rPr>
          <w:rFonts w:cs="Arial"/>
          <w:sz w:val="20"/>
          <w:szCs w:val="20"/>
        </w:rPr>
      </w:pPr>
    </w:p>
    <w:p w14:paraId="08BEEDCB" w14:textId="7FB14E5A" w:rsidR="00781655" w:rsidRDefault="00F636E6" w:rsidP="00EF5111">
      <w:pPr>
        <w:pStyle w:val="Leipteksti"/>
        <w:spacing w:line="278" w:lineRule="auto"/>
        <w:ind w:right="154" w:firstLine="0"/>
        <w:jc w:val="both"/>
        <w:rPr>
          <w:sz w:val="20"/>
        </w:rPr>
      </w:pPr>
      <w:r w:rsidRPr="00F636E6">
        <w:rPr>
          <w:sz w:val="20"/>
        </w:rPr>
        <w:t xml:space="preserve">An audit is a systematic and documented </w:t>
      </w:r>
      <w:r>
        <w:rPr>
          <w:sz w:val="20"/>
        </w:rPr>
        <w:t xml:space="preserve">independent assessment </w:t>
      </w:r>
      <w:r w:rsidRPr="00F636E6">
        <w:rPr>
          <w:sz w:val="20"/>
        </w:rPr>
        <w:t xml:space="preserve">of whether the requirements for the subject of the audit have been met. </w:t>
      </w:r>
      <w:r w:rsidR="00781655" w:rsidRPr="00781655">
        <w:rPr>
          <w:sz w:val="20"/>
        </w:rPr>
        <w:t>The findings and conclusions of the audit are based o</w:t>
      </w:r>
      <w:r w:rsidR="00EB24A2">
        <w:rPr>
          <w:sz w:val="20"/>
        </w:rPr>
        <w:t>nly on the evidence</w:t>
      </w:r>
      <w:r w:rsidR="00781655" w:rsidRPr="00781655">
        <w:rPr>
          <w:sz w:val="20"/>
        </w:rPr>
        <w:t>. Audits are voluntary but required to reach A - AAA levels.</w:t>
      </w:r>
      <w:r w:rsidR="00781655">
        <w:rPr>
          <w:sz w:val="20"/>
        </w:rPr>
        <w:t xml:space="preserve"> </w:t>
      </w:r>
    </w:p>
    <w:p w14:paraId="0959D06E" w14:textId="1B3004D1" w:rsidR="00781655" w:rsidRDefault="00781655" w:rsidP="00EF5111">
      <w:pPr>
        <w:pStyle w:val="Leipteksti"/>
        <w:spacing w:line="278" w:lineRule="auto"/>
        <w:ind w:right="154" w:firstLine="0"/>
        <w:jc w:val="both"/>
        <w:rPr>
          <w:sz w:val="20"/>
        </w:rPr>
      </w:pPr>
    </w:p>
    <w:p w14:paraId="1C783097" w14:textId="77777777" w:rsidR="00EB24A2" w:rsidRDefault="00781655" w:rsidP="00EB24A2">
      <w:pPr>
        <w:pStyle w:val="Leipteksti"/>
        <w:spacing w:line="278" w:lineRule="auto"/>
        <w:ind w:right="154" w:firstLine="0"/>
        <w:jc w:val="both"/>
        <w:rPr>
          <w:sz w:val="20"/>
        </w:rPr>
      </w:pPr>
      <w:r w:rsidRPr="00781655">
        <w:rPr>
          <w:sz w:val="20"/>
        </w:rPr>
        <w:t xml:space="preserve">Internal audit </w:t>
      </w:r>
      <w:r>
        <w:rPr>
          <w:sz w:val="20"/>
        </w:rPr>
        <w:t>(level A) is</w:t>
      </w:r>
      <w:r w:rsidRPr="00781655">
        <w:rPr>
          <w:sz w:val="20"/>
        </w:rPr>
        <w:t xml:space="preserve"> conducted by </w:t>
      </w:r>
      <w:r>
        <w:rPr>
          <w:sz w:val="20"/>
        </w:rPr>
        <w:t xml:space="preserve">a person or group, which may consist of the </w:t>
      </w:r>
      <w:r w:rsidRPr="00781655">
        <w:rPr>
          <w:sz w:val="20"/>
        </w:rPr>
        <w:t>company</w:t>
      </w:r>
      <w:r>
        <w:rPr>
          <w:sz w:val="20"/>
        </w:rPr>
        <w:t xml:space="preserve">’s employees, but which must be </w:t>
      </w:r>
      <w:r w:rsidRPr="00781655">
        <w:rPr>
          <w:sz w:val="20"/>
        </w:rPr>
        <w:t xml:space="preserve">independent, impartial, and objective with respect to the management of the </w:t>
      </w:r>
      <w:proofErr w:type="gramStart"/>
      <w:r w:rsidRPr="00781655">
        <w:rPr>
          <w:sz w:val="20"/>
        </w:rPr>
        <w:t>tailings</w:t>
      </w:r>
      <w:proofErr w:type="gramEnd"/>
      <w:r w:rsidRPr="00781655">
        <w:rPr>
          <w:sz w:val="20"/>
        </w:rPr>
        <w:t xml:space="preserve"> facility being audited. External audit </w:t>
      </w:r>
      <w:r>
        <w:rPr>
          <w:sz w:val="20"/>
        </w:rPr>
        <w:t>(levels AA and AAA) is</w:t>
      </w:r>
      <w:r w:rsidRPr="00781655">
        <w:rPr>
          <w:sz w:val="20"/>
        </w:rPr>
        <w:t xml:space="preserve"> conducted by </w:t>
      </w:r>
      <w:r w:rsidR="00EB24A2" w:rsidRPr="00EB24A2">
        <w:rPr>
          <w:sz w:val="20"/>
        </w:rPr>
        <w:t xml:space="preserve">an independent, </w:t>
      </w:r>
      <w:proofErr w:type="gramStart"/>
      <w:r w:rsidR="00EB24A2" w:rsidRPr="00EB24A2">
        <w:rPr>
          <w:sz w:val="20"/>
        </w:rPr>
        <w:t>impartial</w:t>
      </w:r>
      <w:proofErr w:type="gramEnd"/>
      <w:r w:rsidR="00EB24A2" w:rsidRPr="00EB24A2">
        <w:rPr>
          <w:sz w:val="20"/>
        </w:rPr>
        <w:t xml:space="preserve"> and objective person or group, such as an independent consultant. Audits are valid for three (3) years.</w:t>
      </w:r>
    </w:p>
    <w:p w14:paraId="1DAFBF16" w14:textId="77777777" w:rsidR="000B026A" w:rsidRPr="00F742E6" w:rsidRDefault="000B026A" w:rsidP="00EF5111">
      <w:pPr>
        <w:pStyle w:val="Leipteksti"/>
        <w:spacing w:line="278" w:lineRule="auto"/>
        <w:ind w:right="154" w:firstLine="0"/>
        <w:jc w:val="both"/>
        <w:rPr>
          <w:rFonts w:cs="Arial"/>
          <w:sz w:val="20"/>
          <w:szCs w:val="20"/>
        </w:rPr>
      </w:pPr>
    </w:p>
    <w:p w14:paraId="7A42841C" w14:textId="500C8254" w:rsidR="00B620FF" w:rsidRPr="00F742E6" w:rsidRDefault="00EB24A2" w:rsidP="00EF5111">
      <w:pPr>
        <w:pStyle w:val="Leipteksti"/>
        <w:spacing w:line="278" w:lineRule="auto"/>
        <w:ind w:right="154" w:firstLine="0"/>
        <w:jc w:val="both"/>
        <w:rPr>
          <w:rFonts w:cs="Arial"/>
          <w:sz w:val="20"/>
          <w:szCs w:val="20"/>
        </w:rPr>
      </w:pPr>
      <w:r>
        <w:rPr>
          <w:sz w:val="20"/>
        </w:rPr>
        <w:t>Audit</w:t>
      </w:r>
      <w:r w:rsidR="00385418">
        <w:rPr>
          <w:sz w:val="20"/>
        </w:rPr>
        <w:t xml:space="preserve"> should not be confused with the verification system, which is largely a desk-top exercise in which the TSM rating self-assigned by a facility or company against a given performance indicator is verified. The TSM verification is not equivalent to an audit of tailings facility management as outlined in the preceding paragraph.</w:t>
      </w:r>
    </w:p>
    <w:p w14:paraId="64D30D32" w14:textId="77777777" w:rsidR="000B026A" w:rsidRPr="005D2960" w:rsidRDefault="000B026A" w:rsidP="00EF5111">
      <w:pPr>
        <w:pStyle w:val="Leipteksti"/>
        <w:spacing w:line="278" w:lineRule="auto"/>
        <w:ind w:right="154" w:firstLine="0"/>
        <w:jc w:val="both"/>
        <w:rPr>
          <w:rFonts w:cs="Arial"/>
          <w:sz w:val="20"/>
          <w:szCs w:val="20"/>
        </w:rPr>
      </w:pPr>
    </w:p>
    <w:p w14:paraId="3AAE02AF" w14:textId="4FD2E4FB"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56" w:name="6._Can_a_company_or_facility_achieve_a_L"/>
      <w:bookmarkStart w:id="57" w:name="_bookmark20"/>
      <w:bookmarkStart w:id="58" w:name="_bookmark21"/>
      <w:bookmarkStart w:id="59" w:name="_Ref48114557"/>
      <w:bookmarkEnd w:id="56"/>
      <w:bookmarkEnd w:id="57"/>
      <w:bookmarkEnd w:id="58"/>
      <w:r>
        <w:rPr>
          <w:sz w:val="20"/>
        </w:rPr>
        <w:t xml:space="preserve">Can a company or facility achieve a Level of </w:t>
      </w:r>
      <w:r w:rsidR="00C014C9">
        <w:rPr>
          <w:sz w:val="20"/>
        </w:rPr>
        <w:t>AA/</w:t>
      </w:r>
      <w:r>
        <w:rPr>
          <w:sz w:val="20"/>
        </w:rPr>
        <w:t xml:space="preserve">AAA upon the satisfactory completion of an external audit or assessment, without having completed a Level </w:t>
      </w:r>
      <w:proofErr w:type="spellStart"/>
      <w:r>
        <w:rPr>
          <w:sz w:val="20"/>
        </w:rPr>
        <w:t>A</w:t>
      </w:r>
      <w:proofErr w:type="spellEnd"/>
      <w:r>
        <w:rPr>
          <w:sz w:val="20"/>
        </w:rPr>
        <w:t xml:space="preserve"> internal audit or assessment?</w:t>
      </w:r>
      <w:bookmarkEnd w:id="59"/>
    </w:p>
    <w:p w14:paraId="40A9D6A1" w14:textId="77777777" w:rsidR="00B620FF" w:rsidRPr="00592FCD" w:rsidRDefault="00B620FF" w:rsidP="00EF5111">
      <w:pPr>
        <w:pStyle w:val="Leipteksti"/>
        <w:spacing w:line="278" w:lineRule="auto"/>
        <w:ind w:right="154" w:firstLine="0"/>
        <w:jc w:val="both"/>
        <w:rPr>
          <w:rFonts w:cs="Arial"/>
          <w:sz w:val="20"/>
          <w:szCs w:val="20"/>
        </w:rPr>
      </w:pPr>
    </w:p>
    <w:p w14:paraId="2B073364" w14:textId="3BB532A1" w:rsidR="00C014C9" w:rsidRDefault="00385418" w:rsidP="00C014C9">
      <w:pPr>
        <w:pStyle w:val="Leipteksti"/>
        <w:spacing w:line="278" w:lineRule="auto"/>
        <w:ind w:right="154" w:firstLine="0"/>
        <w:jc w:val="both"/>
        <w:rPr>
          <w:sz w:val="20"/>
        </w:rPr>
      </w:pPr>
      <w:r>
        <w:rPr>
          <w:sz w:val="20"/>
        </w:rPr>
        <w:t>Yes, because the performance indicator assessment is a snapshot in time of a company</w:t>
      </w:r>
      <w:r w:rsidR="00A50EB5">
        <w:rPr>
          <w:sz w:val="20"/>
        </w:rPr>
        <w:t>’</w:t>
      </w:r>
      <w:r>
        <w:rPr>
          <w:sz w:val="20"/>
        </w:rPr>
        <w:t xml:space="preserve">s or facility’s status as it relates to each specific performance indicator. Assigning a rating of </w:t>
      </w:r>
      <w:proofErr w:type="gramStart"/>
      <w:r>
        <w:rPr>
          <w:sz w:val="20"/>
        </w:rPr>
        <w:t>Level</w:t>
      </w:r>
      <w:proofErr w:type="gramEnd"/>
      <w:r>
        <w:rPr>
          <w:sz w:val="20"/>
        </w:rPr>
        <w:t xml:space="preserve"> A or </w:t>
      </w:r>
      <w:r w:rsidR="00EB24A2">
        <w:rPr>
          <w:sz w:val="20"/>
        </w:rPr>
        <w:t>AA/</w:t>
      </w:r>
      <w:r>
        <w:rPr>
          <w:sz w:val="20"/>
        </w:rPr>
        <w:t xml:space="preserve">AAA is based on whether an audit or assessment is internal or external. A company or facility does not need to do an internal audit or assessment (qualifying for a rating of Level A) before receiving a rating of Level </w:t>
      </w:r>
      <w:r w:rsidR="00EB24A2">
        <w:rPr>
          <w:sz w:val="20"/>
        </w:rPr>
        <w:t>AA/</w:t>
      </w:r>
      <w:r>
        <w:rPr>
          <w:sz w:val="20"/>
        </w:rPr>
        <w:t>AAA for an external audit or assessment.</w:t>
      </w:r>
      <w:bookmarkStart w:id="60" w:name="7._What_if_a_company_or_facility_receive"/>
      <w:bookmarkStart w:id="61" w:name="_bookmark22"/>
      <w:bookmarkStart w:id="62" w:name="_bookmark23"/>
      <w:bookmarkStart w:id="63" w:name="_Ref48114629"/>
      <w:bookmarkEnd w:id="60"/>
      <w:bookmarkEnd w:id="61"/>
      <w:bookmarkEnd w:id="62"/>
    </w:p>
    <w:p w14:paraId="31642DFF" w14:textId="77777777" w:rsidR="00C014C9" w:rsidRPr="00C014C9" w:rsidRDefault="00C014C9" w:rsidP="00C014C9">
      <w:pPr>
        <w:pStyle w:val="Leipteksti"/>
        <w:spacing w:line="278" w:lineRule="auto"/>
        <w:ind w:right="154" w:firstLine="0"/>
        <w:jc w:val="both"/>
        <w:rPr>
          <w:rFonts w:cs="Arial"/>
          <w:sz w:val="20"/>
          <w:szCs w:val="20"/>
        </w:rPr>
      </w:pPr>
    </w:p>
    <w:p w14:paraId="1E01979D" w14:textId="13A7E4F4"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4" w:name="_Ref48315631"/>
      <w:r>
        <w:rPr>
          <w:sz w:val="20"/>
        </w:rPr>
        <w:t>What if a company or facility audit indicates non-conformance with the assessment criteria?</w:t>
      </w:r>
      <w:bookmarkEnd w:id="63"/>
      <w:bookmarkEnd w:id="64"/>
    </w:p>
    <w:p w14:paraId="3E2222A0" w14:textId="77777777" w:rsidR="00B620FF" w:rsidRPr="00592FCD" w:rsidRDefault="00B620FF" w:rsidP="00EF5111">
      <w:pPr>
        <w:pStyle w:val="Leipteksti"/>
        <w:spacing w:line="278" w:lineRule="auto"/>
        <w:ind w:right="154" w:firstLine="0"/>
        <w:jc w:val="both"/>
        <w:rPr>
          <w:rFonts w:cs="Arial"/>
          <w:sz w:val="20"/>
          <w:szCs w:val="20"/>
        </w:rPr>
      </w:pPr>
    </w:p>
    <w:p w14:paraId="3E971DA1" w14:textId="77777777" w:rsidR="00B620FF" w:rsidRPr="00050915" w:rsidRDefault="00385418" w:rsidP="00EF5111">
      <w:pPr>
        <w:pStyle w:val="Leipteksti"/>
        <w:spacing w:line="278" w:lineRule="auto"/>
        <w:ind w:right="154" w:firstLine="0"/>
        <w:jc w:val="both"/>
        <w:rPr>
          <w:rFonts w:cs="Arial"/>
          <w:sz w:val="20"/>
          <w:szCs w:val="20"/>
        </w:rPr>
      </w:pPr>
      <w:r>
        <w:rPr>
          <w:sz w:val="20"/>
        </w:rPr>
        <w:t>If the audit or assessment identifies a significant non-conformance, a rating of Level B should be assigned. Some examples of significant non-conformance might include lack of or inadequate:</w:t>
      </w:r>
    </w:p>
    <w:p w14:paraId="46588A98"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documentation of key </w:t>
      </w:r>
      <w:proofErr w:type="gramStart"/>
      <w:r>
        <w:rPr>
          <w:sz w:val="20"/>
        </w:rPr>
        <w:t>aspects;</w:t>
      </w:r>
      <w:proofErr w:type="gramEnd"/>
    </w:p>
    <w:p w14:paraId="4DC9D2A4"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COI </w:t>
      </w:r>
      <w:proofErr w:type="gramStart"/>
      <w:r>
        <w:rPr>
          <w:sz w:val="20"/>
        </w:rPr>
        <w:t>consultation;</w:t>
      </w:r>
      <w:proofErr w:type="gramEnd"/>
    </w:p>
    <w:p w14:paraId="52A2CD38" w14:textId="6FAE062A" w:rsidR="00B620FF" w:rsidRPr="00C8537E" w:rsidRDefault="001A2C5B" w:rsidP="00452E9C">
      <w:pPr>
        <w:pStyle w:val="Leipteksti"/>
        <w:numPr>
          <w:ilvl w:val="0"/>
          <w:numId w:val="27"/>
        </w:numPr>
        <w:spacing w:line="278" w:lineRule="auto"/>
        <w:ind w:right="154"/>
        <w:jc w:val="both"/>
        <w:rPr>
          <w:rFonts w:cs="Arial"/>
          <w:sz w:val="20"/>
          <w:szCs w:val="20"/>
        </w:rPr>
      </w:pPr>
      <w:r>
        <w:rPr>
          <w:sz w:val="20"/>
        </w:rPr>
        <w:t xml:space="preserve">policy and operational </w:t>
      </w:r>
      <w:proofErr w:type="gramStart"/>
      <w:r>
        <w:rPr>
          <w:sz w:val="20"/>
        </w:rPr>
        <w:t>guidelines;</w:t>
      </w:r>
      <w:proofErr w:type="gramEnd"/>
      <w:r>
        <w:rPr>
          <w:sz w:val="20"/>
        </w:rPr>
        <w:t xml:space="preserve"> </w:t>
      </w:r>
    </w:p>
    <w:p w14:paraId="4AA7CFE9"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 xml:space="preserve">assignment of accountability and responsibility for tailings </w:t>
      </w:r>
      <w:proofErr w:type="gramStart"/>
      <w:r>
        <w:rPr>
          <w:sz w:val="20"/>
        </w:rPr>
        <w:t>management;</w:t>
      </w:r>
      <w:proofErr w:type="gramEnd"/>
    </w:p>
    <w:p w14:paraId="22DFED12"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an annual corporate review of tailings management.</w:t>
      </w:r>
    </w:p>
    <w:p w14:paraId="039693B3" w14:textId="77777777" w:rsidR="00F742E6" w:rsidRDefault="00F742E6" w:rsidP="00EF5111">
      <w:pPr>
        <w:pStyle w:val="Leipteksti"/>
        <w:spacing w:line="278" w:lineRule="auto"/>
        <w:ind w:right="154" w:firstLine="0"/>
        <w:jc w:val="both"/>
        <w:rPr>
          <w:rFonts w:cs="Arial"/>
          <w:sz w:val="20"/>
          <w:szCs w:val="20"/>
        </w:rPr>
      </w:pPr>
    </w:p>
    <w:p w14:paraId="7EAA64D5" w14:textId="2CA8CE26" w:rsidR="00B620FF" w:rsidRDefault="00385418" w:rsidP="00003DE5">
      <w:pPr>
        <w:pStyle w:val="Leipteksti"/>
        <w:spacing w:line="278" w:lineRule="auto"/>
        <w:ind w:right="154" w:firstLine="0"/>
        <w:jc w:val="both"/>
        <w:rPr>
          <w:rFonts w:cs="Arial"/>
          <w:sz w:val="20"/>
          <w:szCs w:val="20"/>
        </w:rPr>
      </w:pPr>
      <w:r>
        <w:rPr>
          <w:sz w:val="20"/>
        </w:rPr>
        <w:t>Professional judgement must be applied when assessing the significance of identified non-conformances.</w:t>
      </w:r>
    </w:p>
    <w:p w14:paraId="69EB4EA4" w14:textId="77777777" w:rsidR="00D57F24" w:rsidRPr="00592FCD" w:rsidRDefault="00D57F24" w:rsidP="00EF5111">
      <w:pPr>
        <w:pStyle w:val="Leipteksti"/>
        <w:ind w:right="154" w:firstLine="0"/>
        <w:rPr>
          <w:rFonts w:cs="Arial"/>
          <w:sz w:val="20"/>
          <w:szCs w:val="20"/>
        </w:rPr>
      </w:pPr>
    </w:p>
    <w:p w14:paraId="7EEBD17B" w14:textId="77777777" w:rsidR="00C014C9" w:rsidRDefault="00C014C9">
      <w:pPr>
        <w:rPr>
          <w:rFonts w:ascii="Arial" w:eastAsia="Arial" w:hAnsi="Arial"/>
          <w:b/>
          <w:bCs/>
          <w:sz w:val="20"/>
          <w:szCs w:val="21"/>
        </w:rPr>
      </w:pPr>
      <w:r>
        <w:rPr>
          <w:sz w:val="20"/>
        </w:rPr>
        <w:br w:type="page"/>
      </w:r>
    </w:p>
    <w:p w14:paraId="1BEE9DE3" w14:textId="2946099F" w:rsidR="00B620FF" w:rsidRPr="00881DF3" w:rsidRDefault="00385418" w:rsidP="00003DE5">
      <w:pPr>
        <w:pStyle w:val="Otsikko4"/>
        <w:ind w:right="154"/>
        <w:rPr>
          <w:rFonts w:cs="Arial"/>
          <w:sz w:val="20"/>
          <w:szCs w:val="20"/>
        </w:rPr>
      </w:pPr>
      <w:r>
        <w:rPr>
          <w:sz w:val="20"/>
        </w:rPr>
        <w:lastRenderedPageBreak/>
        <w:t>DEFINITION OF KEY TERMS</w:t>
      </w:r>
    </w:p>
    <w:p w14:paraId="2C2BDA45" w14:textId="77777777" w:rsidR="00881DF3" w:rsidRPr="00881DF3" w:rsidRDefault="00881DF3" w:rsidP="00EF5111">
      <w:pPr>
        <w:pStyle w:val="Leipteksti"/>
        <w:ind w:right="154" w:firstLine="0"/>
        <w:rPr>
          <w:rFonts w:eastAsiaTheme="minorHAnsi" w:cs="Arial"/>
          <w:sz w:val="20"/>
          <w:szCs w:val="20"/>
        </w:rPr>
      </w:pPr>
    </w:p>
    <w:p w14:paraId="29615A84"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5" w:name="8._What_is_a_Community_of_Interest_(COI)"/>
      <w:bookmarkStart w:id="66" w:name="_bookmark24"/>
      <w:bookmarkStart w:id="67" w:name="_bookmark25"/>
      <w:bookmarkStart w:id="68" w:name="_Ref48315641"/>
      <w:bookmarkEnd w:id="65"/>
      <w:bookmarkEnd w:id="66"/>
      <w:bookmarkEnd w:id="67"/>
      <w:r>
        <w:rPr>
          <w:sz w:val="20"/>
        </w:rPr>
        <w:t>What is a community of interest (COI)?</w:t>
      </w:r>
      <w:bookmarkEnd w:id="68"/>
    </w:p>
    <w:p w14:paraId="16DA3E71" w14:textId="77777777" w:rsidR="00B620FF" w:rsidRPr="00592FCD" w:rsidRDefault="00B620FF" w:rsidP="00EF5111">
      <w:pPr>
        <w:pStyle w:val="Leipteksti"/>
        <w:spacing w:line="278" w:lineRule="auto"/>
        <w:ind w:right="154" w:firstLine="0"/>
        <w:jc w:val="both"/>
        <w:rPr>
          <w:rFonts w:cs="Arial"/>
          <w:sz w:val="20"/>
          <w:szCs w:val="20"/>
        </w:rPr>
      </w:pPr>
    </w:p>
    <w:p w14:paraId="4D9A2946" w14:textId="77777777" w:rsidR="009F3E12" w:rsidRPr="00930A4F" w:rsidRDefault="009F3E12" w:rsidP="00EF5111">
      <w:pPr>
        <w:pStyle w:val="Leipteksti"/>
        <w:spacing w:line="278" w:lineRule="auto"/>
        <w:ind w:right="154" w:firstLine="0"/>
        <w:jc w:val="both"/>
        <w:rPr>
          <w:rFonts w:cs="Arial"/>
          <w:sz w:val="20"/>
          <w:szCs w:val="20"/>
        </w:rPr>
      </w:pPr>
      <w:r>
        <w:rPr>
          <w:sz w:val="20"/>
        </w:rPr>
        <w:t>Communities of interest include all individuals and groups who have an interest in, or believe they may be affected by, decisions relating to operational management. They include, but are not restricted to:</w:t>
      </w:r>
    </w:p>
    <w:p w14:paraId="2E2E536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employees</w:t>
      </w:r>
    </w:p>
    <w:p w14:paraId="42432CC7" w14:textId="77777777" w:rsidR="00A02BB6"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neighbours </w:t>
      </w:r>
    </w:p>
    <w:p w14:paraId="183E0310" w14:textId="79D42A76" w:rsidR="00C41C17" w:rsidRPr="00960FB8" w:rsidRDefault="00C41C17"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landowners</w:t>
      </w:r>
    </w:p>
    <w:p w14:paraId="2619A044"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recreational users of the affected area</w:t>
      </w:r>
    </w:p>
    <w:p w14:paraId="6F7BD433" w14:textId="0B0ECFAD" w:rsidR="00112732" w:rsidRPr="00960FB8" w:rsidRDefault="00112732" w:rsidP="00112732">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the Sámi (the village meeting of the Skolt Sámi in the Skolt Sámi area)</w:t>
      </w:r>
    </w:p>
    <w:p w14:paraId="11973B0D" w14:textId="77777777" w:rsidR="00930A4F" w:rsidRPr="00960FB8" w:rsidRDefault="00930A4F"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reindeer herding co-operatives and reindeer herders</w:t>
      </w:r>
    </w:p>
    <w:p w14:paraId="71C12EF9"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mining community members</w:t>
      </w:r>
    </w:p>
    <w:p w14:paraId="1B33EAB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suppliers</w:t>
      </w:r>
    </w:p>
    <w:p w14:paraId="31C02375"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representatives of other livelihoods</w:t>
      </w:r>
    </w:p>
    <w:p w14:paraId="331D031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customers</w:t>
      </w:r>
    </w:p>
    <w:p w14:paraId="7B0C5D0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contractors</w:t>
      </w:r>
    </w:p>
    <w:p w14:paraId="245A9171"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environmental organisations and other non-governmental organisations</w:t>
      </w:r>
    </w:p>
    <w:p w14:paraId="418A6E19" w14:textId="4175FDE0"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governments, authorities</w:t>
      </w:r>
    </w:p>
    <w:p w14:paraId="76AE8AF2"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the financial community, and</w:t>
      </w:r>
    </w:p>
    <w:p w14:paraId="21156C43"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shareholders.</w:t>
      </w:r>
    </w:p>
    <w:p w14:paraId="4DE7140A" w14:textId="77777777" w:rsidR="009F3E12" w:rsidRPr="00F742E6" w:rsidRDefault="009F3E12" w:rsidP="00EF5111">
      <w:pPr>
        <w:pStyle w:val="Leipteksti"/>
        <w:ind w:right="154" w:firstLine="0"/>
        <w:rPr>
          <w:rFonts w:cs="Arial"/>
          <w:sz w:val="20"/>
          <w:szCs w:val="20"/>
        </w:rPr>
      </w:pPr>
    </w:p>
    <w:p w14:paraId="72EFCC79" w14:textId="4556DE75"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9" w:name="9._What_does_&amp;quot;formal&amp;quot;_mean?"/>
      <w:bookmarkStart w:id="70" w:name="_bookmark26"/>
      <w:bookmarkStart w:id="71" w:name="_bookmark27"/>
      <w:bookmarkStart w:id="72" w:name="10._What_does_&amp;quot;effective&amp;quot;_mean"/>
      <w:bookmarkStart w:id="73" w:name="_bookmark28"/>
      <w:bookmarkStart w:id="74" w:name="_bookmark29"/>
      <w:bookmarkStart w:id="75" w:name="_Ref48114647"/>
      <w:bookmarkEnd w:id="69"/>
      <w:bookmarkEnd w:id="70"/>
      <w:bookmarkEnd w:id="71"/>
      <w:bookmarkEnd w:id="72"/>
      <w:bookmarkEnd w:id="73"/>
      <w:bookmarkEnd w:id="74"/>
      <w:r>
        <w:rPr>
          <w:sz w:val="20"/>
        </w:rPr>
        <w:t>What does “</w:t>
      </w:r>
      <w:r w:rsidR="00563DE7">
        <w:rPr>
          <w:sz w:val="20"/>
        </w:rPr>
        <w:t xml:space="preserve">evaluation of the </w:t>
      </w:r>
      <w:r>
        <w:rPr>
          <w:sz w:val="20"/>
        </w:rPr>
        <w:t>effective</w:t>
      </w:r>
      <w:r w:rsidR="00E06519">
        <w:rPr>
          <w:sz w:val="20"/>
        </w:rPr>
        <w:t>ness</w:t>
      </w:r>
      <w:r>
        <w:rPr>
          <w:sz w:val="20"/>
        </w:rPr>
        <w:t>” mean?</w:t>
      </w:r>
      <w:bookmarkEnd w:id="75"/>
    </w:p>
    <w:p w14:paraId="748430BF" w14:textId="77777777" w:rsidR="00B620FF" w:rsidRPr="00592FCD" w:rsidRDefault="00B620FF" w:rsidP="00EF5111">
      <w:pPr>
        <w:pStyle w:val="Leipteksti"/>
        <w:spacing w:line="278" w:lineRule="auto"/>
        <w:ind w:right="154" w:firstLine="0"/>
        <w:jc w:val="both"/>
        <w:rPr>
          <w:rFonts w:cs="Arial"/>
          <w:sz w:val="20"/>
          <w:szCs w:val="20"/>
        </w:rPr>
      </w:pPr>
    </w:p>
    <w:p w14:paraId="0E40C075" w14:textId="77777777" w:rsidR="00EB24A2" w:rsidRDefault="00EB24A2" w:rsidP="00EF5111">
      <w:pPr>
        <w:pStyle w:val="Leipteksti"/>
        <w:spacing w:line="278" w:lineRule="auto"/>
        <w:ind w:right="154" w:firstLine="0"/>
        <w:jc w:val="both"/>
        <w:rPr>
          <w:sz w:val="20"/>
        </w:rPr>
      </w:pPr>
      <w:r w:rsidRPr="00EB24A2">
        <w:rPr>
          <w:sz w:val="20"/>
        </w:rPr>
        <w:t>An evaluation of effectiveness goes beyond determining whether a condition has been met</w:t>
      </w:r>
      <w:r>
        <w:rPr>
          <w:sz w:val="20"/>
        </w:rPr>
        <w:t>.</w:t>
      </w:r>
    </w:p>
    <w:p w14:paraId="47909324" w14:textId="77777777" w:rsidR="00EB24A2" w:rsidRDefault="00EB24A2" w:rsidP="00EF5111">
      <w:pPr>
        <w:pStyle w:val="Leipteksti"/>
        <w:spacing w:line="278" w:lineRule="auto"/>
        <w:ind w:right="154" w:firstLine="0"/>
        <w:jc w:val="both"/>
        <w:rPr>
          <w:sz w:val="20"/>
        </w:rPr>
      </w:pPr>
    </w:p>
    <w:p w14:paraId="23F91200" w14:textId="77777777" w:rsidR="00EB24A2" w:rsidRDefault="00EB24A2" w:rsidP="00EF5111">
      <w:pPr>
        <w:pStyle w:val="Leipteksti"/>
        <w:spacing w:line="278" w:lineRule="auto"/>
        <w:ind w:right="154" w:firstLine="0"/>
        <w:jc w:val="both"/>
        <w:rPr>
          <w:sz w:val="20"/>
        </w:rPr>
      </w:pPr>
      <w:r w:rsidRPr="00EB24A2">
        <w:rPr>
          <w:sz w:val="20"/>
        </w:rPr>
        <w:t>Performance results and trends that should be evaluated to determine the effectiveness of tailings management include:</w:t>
      </w:r>
    </w:p>
    <w:p w14:paraId="09F0332D" w14:textId="77777777"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563DE7">
        <w:rPr>
          <w:rFonts w:ascii="Arial" w:hAnsi="Arial"/>
          <w:color w:val="000000"/>
          <w:sz w:val="20"/>
        </w:rPr>
        <w:t xml:space="preserve">the extent to which performance objectives and indicators have been </w:t>
      </w:r>
      <w:proofErr w:type="gramStart"/>
      <w:r w:rsidRPr="00563DE7">
        <w:rPr>
          <w:rFonts w:ascii="Arial" w:hAnsi="Arial"/>
          <w:color w:val="000000"/>
          <w:sz w:val="20"/>
        </w:rPr>
        <w:t>achieved;</w:t>
      </w:r>
      <w:proofErr w:type="gramEnd"/>
    </w:p>
    <w:p w14:paraId="60B7A5DB" w14:textId="0FCEC1DF" w:rsidR="00EB24A2" w:rsidRP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563DE7">
        <w:rPr>
          <w:rFonts w:ascii="Arial" w:hAnsi="Arial"/>
          <w:color w:val="000000"/>
          <w:sz w:val="20"/>
        </w:rPr>
        <w:t xml:space="preserve">the extent to which planned activities have been implemented as </w:t>
      </w:r>
      <w:proofErr w:type="gramStart"/>
      <w:r w:rsidRPr="00563DE7">
        <w:rPr>
          <w:rFonts w:ascii="Arial" w:hAnsi="Arial"/>
          <w:color w:val="000000"/>
          <w:sz w:val="20"/>
        </w:rPr>
        <w:t>intended</w:t>
      </w:r>
      <w:r w:rsidR="00563DE7" w:rsidRPr="00563DE7">
        <w:rPr>
          <w:rFonts w:ascii="Arial" w:hAnsi="Arial"/>
          <w:color w:val="000000"/>
          <w:sz w:val="20"/>
        </w:rPr>
        <w:t>;</w:t>
      </w:r>
      <w:proofErr w:type="gramEnd"/>
    </w:p>
    <w:p w14:paraId="21204510" w14:textId="12D530CC"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fulfilment of conformance </w:t>
      </w:r>
      <w:proofErr w:type="gramStart"/>
      <w:r w:rsidRPr="00EB24A2">
        <w:rPr>
          <w:rFonts w:ascii="Arial" w:hAnsi="Arial"/>
          <w:color w:val="000000"/>
          <w:sz w:val="20"/>
        </w:rPr>
        <w:t>obligations;</w:t>
      </w:r>
      <w:proofErr w:type="gramEnd"/>
    </w:p>
    <w:p w14:paraId="6EFE943C" w14:textId="638771B0"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non-conformities and corrective </w:t>
      </w:r>
      <w:proofErr w:type="gramStart"/>
      <w:r w:rsidRPr="00EB24A2">
        <w:rPr>
          <w:rFonts w:ascii="Arial" w:hAnsi="Arial"/>
          <w:color w:val="000000"/>
          <w:sz w:val="20"/>
        </w:rPr>
        <w:t>actions</w:t>
      </w:r>
      <w:r w:rsidR="00563DE7">
        <w:rPr>
          <w:rFonts w:ascii="Arial" w:hAnsi="Arial"/>
          <w:color w:val="000000"/>
          <w:sz w:val="20"/>
        </w:rPr>
        <w:t>;</w:t>
      </w:r>
      <w:proofErr w:type="gramEnd"/>
    </w:p>
    <w:p w14:paraId="17552E6B" w14:textId="4E7DBA43"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surveillance </w:t>
      </w:r>
      <w:proofErr w:type="gramStart"/>
      <w:r w:rsidRPr="00EB24A2">
        <w:rPr>
          <w:rFonts w:ascii="Arial" w:hAnsi="Arial"/>
          <w:color w:val="000000"/>
          <w:sz w:val="20"/>
        </w:rPr>
        <w:t>results;</w:t>
      </w:r>
      <w:proofErr w:type="gramEnd"/>
    </w:p>
    <w:p w14:paraId="7739BD3B" w14:textId="77777777" w:rsidR="00EB24A2"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adequacy of resources to support achievement of performance </w:t>
      </w:r>
      <w:proofErr w:type="gramStart"/>
      <w:r w:rsidRPr="00EB24A2">
        <w:rPr>
          <w:rFonts w:ascii="Arial" w:hAnsi="Arial"/>
          <w:color w:val="000000"/>
          <w:sz w:val="20"/>
        </w:rPr>
        <w:t>objectives;</w:t>
      </w:r>
      <w:proofErr w:type="gramEnd"/>
    </w:p>
    <w:p w14:paraId="0219A129" w14:textId="77777777" w:rsidR="00563DE7" w:rsidRDefault="00EB24A2" w:rsidP="00563DE7">
      <w:pPr>
        <w:pStyle w:val="Luettelokappale"/>
        <w:numPr>
          <w:ilvl w:val="0"/>
          <w:numId w:val="26"/>
        </w:numPr>
        <w:tabs>
          <w:tab w:val="left" w:pos="590"/>
        </w:tabs>
        <w:ind w:left="1304" w:hanging="357"/>
        <w:jc w:val="both"/>
        <w:rPr>
          <w:rFonts w:ascii="Arial" w:hAnsi="Arial"/>
          <w:color w:val="000000"/>
          <w:sz w:val="20"/>
        </w:rPr>
      </w:pPr>
      <w:r w:rsidRPr="00EB24A2">
        <w:rPr>
          <w:rFonts w:ascii="Arial" w:hAnsi="Arial"/>
          <w:color w:val="000000"/>
          <w:sz w:val="20"/>
        </w:rPr>
        <w:t xml:space="preserve">feedback from practitioners and end users; and </w:t>
      </w:r>
    </w:p>
    <w:p w14:paraId="10400AAF" w14:textId="1CB0E42E" w:rsidR="00EB24A2" w:rsidRPr="00EB24A2" w:rsidRDefault="00563DE7" w:rsidP="00563DE7">
      <w:pPr>
        <w:pStyle w:val="Luettelokappale"/>
        <w:numPr>
          <w:ilvl w:val="0"/>
          <w:numId w:val="26"/>
        </w:numPr>
        <w:tabs>
          <w:tab w:val="left" w:pos="590"/>
        </w:tabs>
        <w:ind w:left="1304" w:hanging="357"/>
        <w:jc w:val="both"/>
        <w:rPr>
          <w:rFonts w:ascii="Arial" w:hAnsi="Arial"/>
          <w:color w:val="000000"/>
          <w:sz w:val="20"/>
        </w:rPr>
      </w:pPr>
      <w:r>
        <w:rPr>
          <w:rFonts w:ascii="Arial" w:hAnsi="Arial"/>
          <w:color w:val="000000"/>
          <w:sz w:val="20"/>
        </w:rPr>
        <w:t>feedback from COI’s (</w:t>
      </w:r>
      <w:proofErr w:type="spellStart"/>
      <w:r>
        <w:rPr>
          <w:rFonts w:ascii="Arial" w:hAnsi="Arial"/>
          <w:color w:val="000000"/>
          <w:sz w:val="20"/>
        </w:rPr>
        <w:t>eg.</w:t>
      </w:r>
      <w:proofErr w:type="spellEnd"/>
      <w:r>
        <w:rPr>
          <w:rFonts w:ascii="Arial" w:hAnsi="Arial"/>
          <w:color w:val="000000"/>
          <w:sz w:val="20"/>
        </w:rPr>
        <w:t xml:space="preserve"> employees and neighbours)</w:t>
      </w:r>
      <w:r w:rsidR="00EB24A2" w:rsidRPr="00EB24A2">
        <w:rPr>
          <w:rFonts w:ascii="Arial" w:hAnsi="Arial"/>
          <w:color w:val="000000"/>
          <w:sz w:val="20"/>
        </w:rPr>
        <w:t>.</w:t>
      </w:r>
    </w:p>
    <w:p w14:paraId="3F02E591" w14:textId="6D2DCA88" w:rsidR="00EB24A2" w:rsidRDefault="00EB24A2" w:rsidP="00EF5111">
      <w:pPr>
        <w:pStyle w:val="Leipteksti"/>
        <w:spacing w:line="278" w:lineRule="auto"/>
        <w:ind w:right="154" w:firstLine="0"/>
        <w:jc w:val="both"/>
        <w:rPr>
          <w:sz w:val="20"/>
        </w:rPr>
      </w:pPr>
    </w:p>
    <w:p w14:paraId="4D765BBE" w14:textId="5BFB771D" w:rsidR="00563DE7" w:rsidRDefault="00563DE7" w:rsidP="00EB24A2">
      <w:pPr>
        <w:pStyle w:val="Leipteksti"/>
        <w:spacing w:line="278" w:lineRule="auto"/>
        <w:ind w:right="154" w:firstLine="0"/>
        <w:jc w:val="both"/>
        <w:rPr>
          <w:sz w:val="20"/>
        </w:rPr>
      </w:pPr>
      <w:r>
        <w:rPr>
          <w:sz w:val="20"/>
        </w:rPr>
        <w:t>T</w:t>
      </w:r>
      <w:r w:rsidRPr="00563DE7">
        <w:rPr>
          <w:sz w:val="20"/>
        </w:rPr>
        <w:t xml:space="preserve">he system </w:t>
      </w:r>
      <w:r>
        <w:rPr>
          <w:sz w:val="20"/>
        </w:rPr>
        <w:t>is</w:t>
      </w:r>
      <w:r w:rsidRPr="00563DE7">
        <w:rPr>
          <w:sz w:val="20"/>
        </w:rPr>
        <w:t xml:space="preserve"> effective once the objectives set for the management of tailings have been achieved.</w:t>
      </w:r>
    </w:p>
    <w:p w14:paraId="05E895B7" w14:textId="77777777" w:rsidR="00B620FF" w:rsidRPr="00592FCD" w:rsidRDefault="00B620FF" w:rsidP="00EF5111">
      <w:pPr>
        <w:pStyle w:val="Leipteksti"/>
        <w:ind w:right="154" w:firstLine="0"/>
        <w:rPr>
          <w:rFonts w:cs="Arial"/>
          <w:sz w:val="20"/>
          <w:szCs w:val="20"/>
        </w:rPr>
      </w:pPr>
    </w:p>
    <w:p w14:paraId="557D2D28" w14:textId="77777777" w:rsidR="00C014C9" w:rsidRDefault="00C014C9">
      <w:pPr>
        <w:rPr>
          <w:rFonts w:ascii="Arial" w:eastAsia="Arial" w:hAnsi="Arial"/>
          <w:b/>
          <w:bCs/>
          <w:sz w:val="20"/>
          <w:szCs w:val="24"/>
        </w:rPr>
      </w:pPr>
      <w:bookmarkStart w:id="76" w:name="11._What_is_a_“system”?"/>
      <w:bookmarkStart w:id="77" w:name="_bookmark30"/>
      <w:bookmarkStart w:id="78" w:name="_bookmark31"/>
      <w:bookmarkEnd w:id="76"/>
      <w:bookmarkEnd w:id="77"/>
      <w:bookmarkEnd w:id="78"/>
      <w:r>
        <w:rPr>
          <w:sz w:val="20"/>
        </w:rPr>
        <w:br w:type="page"/>
      </w:r>
    </w:p>
    <w:p w14:paraId="46C445FA" w14:textId="7FFE2FD0"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79" w:name="_Ref48315654"/>
      <w:r>
        <w:rPr>
          <w:sz w:val="20"/>
        </w:rPr>
        <w:lastRenderedPageBreak/>
        <w:t>What is a “system”?</w:t>
      </w:r>
      <w:bookmarkEnd w:id="79"/>
    </w:p>
    <w:p w14:paraId="72BD6002" w14:textId="77777777" w:rsidR="00B620FF" w:rsidRDefault="00B620FF" w:rsidP="009412CD">
      <w:pPr>
        <w:pStyle w:val="Leipteksti"/>
        <w:spacing w:line="278" w:lineRule="auto"/>
        <w:ind w:right="154" w:firstLine="0"/>
        <w:jc w:val="both"/>
        <w:rPr>
          <w:rFonts w:cs="Arial"/>
          <w:sz w:val="20"/>
          <w:szCs w:val="20"/>
        </w:rPr>
      </w:pPr>
    </w:p>
    <w:p w14:paraId="661924E9" w14:textId="15BBEA72" w:rsidR="009412CD" w:rsidRPr="00D91553" w:rsidRDefault="009412CD" w:rsidP="009412CD">
      <w:pPr>
        <w:pStyle w:val="Leipteksti"/>
        <w:spacing w:line="278" w:lineRule="auto"/>
        <w:ind w:right="154" w:firstLine="0"/>
        <w:jc w:val="both"/>
        <w:rPr>
          <w:rFonts w:cs="Arial"/>
          <w:sz w:val="20"/>
          <w:szCs w:val="20"/>
        </w:rPr>
      </w:pPr>
      <w:r>
        <w:rPr>
          <w:sz w:val="20"/>
        </w:rPr>
        <w:t>A “system”, or “management system”</w:t>
      </w:r>
      <w:r w:rsidR="00B93E98">
        <w:rPr>
          <w:sz w:val="20"/>
        </w:rPr>
        <w:t>,</w:t>
      </w:r>
      <w:r>
        <w:rPr>
          <w:sz w:val="20"/>
        </w:rPr>
        <w:t xml:space="preserve"> represents processes that collectively provide a systematic framework for ensuring that tasks are performed correctly, </w:t>
      </w:r>
      <w:proofErr w:type="gramStart"/>
      <w:r>
        <w:rPr>
          <w:sz w:val="20"/>
        </w:rPr>
        <w:t>consistently</w:t>
      </w:r>
      <w:proofErr w:type="gramEnd"/>
      <w:r>
        <w:rPr>
          <w:sz w:val="20"/>
        </w:rPr>
        <w:t xml:space="preserve"> and effectively in order to achieve specified objectives and drive continual improvement in performance. A systems approach requires an assessment of what needs to be done, planning </w:t>
      </w:r>
      <w:proofErr w:type="gramStart"/>
      <w:r>
        <w:rPr>
          <w:sz w:val="20"/>
        </w:rPr>
        <w:t>in order to</w:t>
      </w:r>
      <w:proofErr w:type="gramEnd"/>
      <w:r>
        <w:rPr>
          <w:sz w:val="20"/>
        </w:rPr>
        <w:t xml:space="preserve"> achieve the set objectives, the implementation of the plan, and a review of performance in meeting the objectives. A management system also considers the necessary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6DA9E5F8" w14:textId="77777777" w:rsidR="009412CD" w:rsidRPr="00D91553" w:rsidRDefault="009412CD" w:rsidP="009412CD">
      <w:pPr>
        <w:pStyle w:val="Leipteksti"/>
        <w:spacing w:line="278" w:lineRule="auto"/>
        <w:ind w:right="154" w:firstLine="0"/>
        <w:jc w:val="both"/>
        <w:rPr>
          <w:rFonts w:cs="Arial"/>
          <w:sz w:val="20"/>
          <w:szCs w:val="20"/>
        </w:rPr>
      </w:pPr>
    </w:p>
    <w:p w14:paraId="29E84771" w14:textId="77777777" w:rsidR="009412CD" w:rsidRPr="00D91553" w:rsidRDefault="009412CD" w:rsidP="009412CD">
      <w:pPr>
        <w:pStyle w:val="Leipteksti"/>
        <w:spacing w:line="278" w:lineRule="auto"/>
        <w:ind w:right="154" w:firstLine="0"/>
        <w:jc w:val="both"/>
        <w:rPr>
          <w:rFonts w:cs="Arial"/>
          <w:sz w:val="20"/>
          <w:szCs w:val="20"/>
        </w:rPr>
      </w:pPr>
      <w:r>
        <w:rPr>
          <w:sz w:val="20"/>
        </w:rPr>
        <w:t>Other definitions associated with systems are:</w:t>
      </w:r>
    </w:p>
    <w:p w14:paraId="4F0986B4" w14:textId="424566C7"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 xml:space="preserve">Commitment: The formal expression of the management’s commitment to a </w:t>
      </w:r>
      <w:proofErr w:type="gramStart"/>
      <w:r>
        <w:rPr>
          <w:color w:val="000000"/>
          <w:sz w:val="20"/>
        </w:rPr>
        <w:t>particular set</w:t>
      </w:r>
      <w:proofErr w:type="gramEnd"/>
      <w:r>
        <w:rPr>
          <w:color w:val="000000"/>
          <w:sz w:val="20"/>
        </w:rPr>
        <w:t xml:space="preserve"> of issues that presents the stance of the company with respect to interested external parties. A</w:t>
      </w:r>
      <w:r w:rsidR="00B93E98">
        <w:rPr>
          <w:color w:val="000000"/>
          <w:sz w:val="20"/>
        </w:rPr>
        <w:t> </w:t>
      </w:r>
      <w:r>
        <w:rPr>
          <w:color w:val="000000"/>
          <w:sz w:val="20"/>
        </w:rPr>
        <w:t>commitment can be expressed as part of the operational principles or policy of a company.</w:t>
      </w:r>
    </w:p>
    <w:p w14:paraId="3B817A43" w14:textId="5A5D40DF" w:rsidR="009412CD" w:rsidRPr="00D91553" w:rsidRDefault="004A05E2" w:rsidP="00452E9C">
      <w:pPr>
        <w:pStyle w:val="Leipteksti"/>
        <w:numPr>
          <w:ilvl w:val="0"/>
          <w:numId w:val="28"/>
        </w:numPr>
        <w:spacing w:line="278" w:lineRule="auto"/>
        <w:ind w:right="132"/>
        <w:jc w:val="both"/>
        <w:rPr>
          <w:rFonts w:cs="Arial"/>
          <w:color w:val="000000"/>
          <w:sz w:val="20"/>
          <w:szCs w:val="20"/>
        </w:rPr>
      </w:pPr>
      <w:r>
        <w:rPr>
          <w:color w:val="000000"/>
          <w:sz w:val="20"/>
        </w:rPr>
        <w:t>Practice: Informal, undocumented approaches to carrying out a task.</w:t>
      </w:r>
    </w:p>
    <w:p w14:paraId="713C3221" w14:textId="77777777"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Procedure: A formalised, documented description of how a task is to be carried out.</w:t>
      </w:r>
    </w:p>
    <w:p w14:paraId="2D5C1B5E" w14:textId="77777777" w:rsidR="009412CD" w:rsidRDefault="009412CD" w:rsidP="00EF5111">
      <w:pPr>
        <w:pStyle w:val="Leipteksti"/>
        <w:ind w:right="154" w:firstLine="0"/>
        <w:rPr>
          <w:rFonts w:cs="Arial"/>
          <w:sz w:val="20"/>
          <w:szCs w:val="20"/>
        </w:rPr>
      </w:pPr>
    </w:p>
    <w:p w14:paraId="347F4F8D"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80" w:name="12._What_does_&amp;quot;independent&amp;quot;_me"/>
      <w:bookmarkStart w:id="81" w:name="_bookmark32"/>
      <w:bookmarkStart w:id="82" w:name="_bookmark33"/>
      <w:bookmarkStart w:id="83" w:name="_Ref48315658"/>
      <w:bookmarkEnd w:id="80"/>
      <w:bookmarkEnd w:id="81"/>
      <w:bookmarkEnd w:id="82"/>
      <w:r>
        <w:rPr>
          <w:sz w:val="20"/>
        </w:rPr>
        <w:t>What does “independent” mean?</w:t>
      </w:r>
      <w:bookmarkEnd w:id="83"/>
    </w:p>
    <w:p w14:paraId="131B9E54" w14:textId="77777777" w:rsidR="00B620FF" w:rsidRPr="00E9065E" w:rsidRDefault="00B620FF" w:rsidP="00EF5111">
      <w:pPr>
        <w:pStyle w:val="Leipteksti"/>
        <w:spacing w:line="278" w:lineRule="auto"/>
        <w:ind w:right="154" w:firstLine="0"/>
        <w:jc w:val="both"/>
        <w:rPr>
          <w:rFonts w:cs="Arial"/>
          <w:sz w:val="20"/>
          <w:szCs w:val="20"/>
        </w:rPr>
      </w:pPr>
    </w:p>
    <w:p w14:paraId="2595C8A5" w14:textId="26C528A9" w:rsidR="00B620FF" w:rsidRPr="00E9065E" w:rsidRDefault="00385418" w:rsidP="00EF5111">
      <w:pPr>
        <w:pStyle w:val="Leipteksti"/>
        <w:spacing w:line="278" w:lineRule="auto"/>
        <w:ind w:right="154" w:firstLine="0"/>
        <w:jc w:val="both"/>
        <w:rPr>
          <w:rFonts w:cs="Arial"/>
          <w:sz w:val="20"/>
          <w:szCs w:val="20"/>
        </w:rPr>
      </w:pPr>
      <w:r>
        <w:rPr>
          <w:sz w:val="20"/>
        </w:rPr>
        <w:t xml:space="preserve">An audit or assessment conducted by </w:t>
      </w:r>
      <w:r w:rsidR="00C014C9">
        <w:rPr>
          <w:sz w:val="20"/>
        </w:rPr>
        <w:t>inspectors</w:t>
      </w:r>
      <w:r>
        <w:rPr>
          <w:sz w:val="20"/>
        </w:rPr>
        <w:t xml:space="preserve"> who are external to the activity being audited or assessed and who are free from bias and conflicts of interest. An external audit or assessment must be conducted by </w:t>
      </w:r>
      <w:r w:rsidR="00563DE7">
        <w:rPr>
          <w:sz w:val="20"/>
        </w:rPr>
        <w:t>inspector</w:t>
      </w:r>
      <w:r>
        <w:rPr>
          <w:sz w:val="20"/>
        </w:rPr>
        <w:t xml:space="preserve"> who are also external to the company being audited or assessed. </w:t>
      </w:r>
      <w:r w:rsidR="00C014C9">
        <w:rPr>
          <w:sz w:val="20"/>
        </w:rPr>
        <w:t>Inspector</w:t>
      </w:r>
      <w:r>
        <w:rPr>
          <w:sz w:val="20"/>
        </w:rPr>
        <w:t xml:space="preserve">s maintain an objective state of mind throughout the </w:t>
      </w:r>
      <w:r w:rsidR="00C014C9">
        <w:rPr>
          <w:sz w:val="20"/>
        </w:rPr>
        <w:t>auditing</w:t>
      </w:r>
      <w:r>
        <w:rPr>
          <w:sz w:val="20"/>
        </w:rPr>
        <w:t xml:space="preserve"> process, to ensure that findings and conclusions are based solely on the evidence presented.</w:t>
      </w:r>
    </w:p>
    <w:p w14:paraId="7E3F2A65" w14:textId="77777777" w:rsidR="00D57F24" w:rsidRPr="001253E1" w:rsidRDefault="00D57F24" w:rsidP="00EF5111">
      <w:pPr>
        <w:pStyle w:val="Leipteksti"/>
        <w:spacing w:line="278" w:lineRule="auto"/>
        <w:ind w:right="154" w:firstLine="0"/>
        <w:jc w:val="both"/>
        <w:rPr>
          <w:rFonts w:cs="Arial"/>
          <w:sz w:val="20"/>
          <w:szCs w:val="20"/>
        </w:rPr>
      </w:pPr>
    </w:p>
    <w:p w14:paraId="584A5755" w14:textId="77777777" w:rsidR="004004FD" w:rsidRPr="001253E1" w:rsidRDefault="004004FD" w:rsidP="007A1C8C">
      <w:pPr>
        <w:pStyle w:val="Otsikko2"/>
        <w:numPr>
          <w:ilvl w:val="0"/>
          <w:numId w:val="9"/>
        </w:numPr>
        <w:tabs>
          <w:tab w:val="left" w:pos="633"/>
        </w:tabs>
        <w:ind w:left="632" w:right="154" w:hanging="480"/>
        <w:jc w:val="both"/>
        <w:rPr>
          <w:rFonts w:cs="Arial"/>
          <w:sz w:val="20"/>
          <w:szCs w:val="20"/>
        </w:rPr>
      </w:pPr>
      <w:bookmarkStart w:id="84" w:name="_Ref48114660"/>
      <w:r>
        <w:rPr>
          <w:sz w:val="20"/>
        </w:rPr>
        <w:t>What does “accountability” mean?</w:t>
      </w:r>
      <w:bookmarkEnd w:id="84"/>
    </w:p>
    <w:p w14:paraId="37052E6C" w14:textId="77777777" w:rsidR="001253E1" w:rsidRDefault="001253E1" w:rsidP="00EF5111">
      <w:pPr>
        <w:pStyle w:val="Leipteksti"/>
        <w:spacing w:line="278" w:lineRule="auto"/>
        <w:ind w:right="154" w:firstLine="0"/>
        <w:jc w:val="both"/>
        <w:rPr>
          <w:rFonts w:cs="Arial"/>
          <w:sz w:val="20"/>
          <w:szCs w:val="20"/>
        </w:rPr>
      </w:pPr>
    </w:p>
    <w:p w14:paraId="5CD2B734" w14:textId="19502112" w:rsidR="004004FD" w:rsidRPr="00E9065E" w:rsidRDefault="00C214D9" w:rsidP="00EF5111">
      <w:pPr>
        <w:pStyle w:val="Leipteksti"/>
        <w:spacing w:line="278" w:lineRule="auto"/>
        <w:ind w:right="154" w:firstLine="0"/>
        <w:jc w:val="both"/>
        <w:rPr>
          <w:rFonts w:cs="Arial"/>
          <w:sz w:val="20"/>
          <w:szCs w:val="20"/>
        </w:rPr>
      </w:pPr>
      <w:r>
        <w:rPr>
          <w:sz w:val="20"/>
        </w:rPr>
        <w:t>The management system defines the accountable party. Management is the party that is ultimately answerable for tailings management and for the development and implementation of the tailings management system within the facility. Such accountability cannot be delegated. Resources are available to the accountable party to ensure that the proper systems (training, equipment, communications, etc.) are in place for effectively meeting the goals.</w:t>
      </w:r>
    </w:p>
    <w:p w14:paraId="1ACB3B28" w14:textId="77777777" w:rsidR="004004FD" w:rsidRPr="00E9065E" w:rsidRDefault="004004FD" w:rsidP="00EF5111">
      <w:pPr>
        <w:pStyle w:val="Leipteksti"/>
        <w:spacing w:line="278" w:lineRule="auto"/>
        <w:ind w:right="154" w:firstLine="0"/>
        <w:jc w:val="both"/>
        <w:rPr>
          <w:rFonts w:cs="Arial"/>
          <w:sz w:val="20"/>
          <w:szCs w:val="20"/>
        </w:rPr>
      </w:pPr>
    </w:p>
    <w:p w14:paraId="01A92B47" w14:textId="77777777" w:rsidR="004004FD" w:rsidRPr="00B3678D" w:rsidRDefault="004004FD" w:rsidP="007A1C8C">
      <w:pPr>
        <w:pStyle w:val="Otsikko2"/>
        <w:numPr>
          <w:ilvl w:val="0"/>
          <w:numId w:val="9"/>
        </w:numPr>
        <w:tabs>
          <w:tab w:val="left" w:pos="633"/>
        </w:tabs>
        <w:ind w:left="632" w:right="154" w:hanging="480"/>
        <w:jc w:val="both"/>
        <w:rPr>
          <w:rFonts w:cs="Arial"/>
          <w:sz w:val="20"/>
          <w:szCs w:val="20"/>
        </w:rPr>
      </w:pPr>
      <w:bookmarkStart w:id="85" w:name="26._What_does_“responsibility”_mean?"/>
      <w:bookmarkStart w:id="86" w:name="_bookmark54"/>
      <w:bookmarkStart w:id="87" w:name="_bookmark55"/>
      <w:bookmarkStart w:id="88" w:name="_Ref48114664"/>
      <w:bookmarkEnd w:id="85"/>
      <w:bookmarkEnd w:id="86"/>
      <w:bookmarkEnd w:id="87"/>
      <w:r>
        <w:rPr>
          <w:sz w:val="20"/>
        </w:rPr>
        <w:t>What does “responsibility” mean?</w:t>
      </w:r>
      <w:bookmarkEnd w:id="88"/>
    </w:p>
    <w:p w14:paraId="51EDE9AE" w14:textId="77777777" w:rsidR="004004FD" w:rsidRPr="00E9065E" w:rsidRDefault="004004FD" w:rsidP="00EF5111">
      <w:pPr>
        <w:pStyle w:val="Leipteksti"/>
        <w:spacing w:line="278" w:lineRule="auto"/>
        <w:ind w:right="154" w:firstLine="0"/>
        <w:jc w:val="both"/>
        <w:rPr>
          <w:rFonts w:cs="Arial"/>
          <w:sz w:val="20"/>
          <w:szCs w:val="20"/>
        </w:rPr>
      </w:pPr>
    </w:p>
    <w:p w14:paraId="2F2A9C78" w14:textId="3092D739" w:rsidR="004004FD" w:rsidRPr="00E9065E" w:rsidRDefault="004004FD" w:rsidP="00EF5111">
      <w:pPr>
        <w:pStyle w:val="Leipteksti"/>
        <w:spacing w:line="278" w:lineRule="auto"/>
        <w:ind w:right="154" w:firstLine="0"/>
        <w:jc w:val="both"/>
        <w:rPr>
          <w:rFonts w:cs="Arial"/>
          <w:sz w:val="20"/>
          <w:szCs w:val="20"/>
        </w:rPr>
      </w:pPr>
      <w:r>
        <w:rPr>
          <w:sz w:val="20"/>
        </w:rPr>
        <w:t xml:space="preserve">Within the tailings management system, specific tailings management related requirements and tasks are identified and assigned to specific positions within the facility. It is important that responsibilities are clearly communicated so that the person in each position understands </w:t>
      </w:r>
      <w:r w:rsidR="00B93E98">
        <w:rPr>
          <w:sz w:val="20"/>
        </w:rPr>
        <w:t>what is expected of him or her.</w:t>
      </w:r>
    </w:p>
    <w:p w14:paraId="10C167E3" w14:textId="77777777" w:rsidR="004004FD" w:rsidRDefault="004004FD" w:rsidP="00C8537E">
      <w:pPr>
        <w:pStyle w:val="Leipteksti"/>
        <w:spacing w:line="278" w:lineRule="auto"/>
        <w:ind w:right="132" w:firstLine="0"/>
        <w:jc w:val="both"/>
        <w:rPr>
          <w:rFonts w:cs="Arial"/>
          <w:sz w:val="20"/>
          <w:szCs w:val="20"/>
          <w:highlight w:val="yellow"/>
        </w:rPr>
      </w:pPr>
    </w:p>
    <w:p w14:paraId="242D8CA2" w14:textId="77777777" w:rsidR="00C41C17" w:rsidRPr="00F742E6" w:rsidRDefault="00C41C17" w:rsidP="00C8537E">
      <w:pPr>
        <w:pStyle w:val="Leipteksti"/>
        <w:spacing w:line="278" w:lineRule="auto"/>
        <w:ind w:right="132" w:firstLine="0"/>
        <w:jc w:val="both"/>
        <w:rPr>
          <w:rFonts w:cs="Arial"/>
          <w:sz w:val="20"/>
          <w:szCs w:val="20"/>
          <w:highlight w:val="yellow"/>
        </w:rPr>
      </w:pPr>
    </w:p>
    <w:p w14:paraId="66BB1D18" w14:textId="77777777" w:rsidR="00AE0577" w:rsidRPr="00F742E6" w:rsidRDefault="00AE0577" w:rsidP="00F742E6">
      <w:pPr>
        <w:pStyle w:val="Leipteksti"/>
        <w:ind w:firstLine="0"/>
        <w:rPr>
          <w:rFonts w:cs="Arial"/>
          <w:sz w:val="20"/>
          <w:szCs w:val="20"/>
          <w:highlight w:val="yellow"/>
        </w:rPr>
      </w:pPr>
    </w:p>
    <w:p w14:paraId="33581350" w14:textId="77777777" w:rsidR="00B620FF" w:rsidRDefault="00B620FF">
      <w:pPr>
        <w:spacing w:line="276" w:lineRule="auto"/>
        <w:jc w:val="both"/>
        <w:sectPr w:rsidR="00B620FF" w:rsidSect="00EF5111">
          <w:footerReference w:type="default" r:id="rId15"/>
          <w:pgSz w:w="12240" w:h="15840"/>
          <w:pgMar w:top="820" w:right="758" w:bottom="680" w:left="980" w:header="0" w:footer="369" w:gutter="0"/>
          <w:cols w:space="708"/>
        </w:sectPr>
      </w:pPr>
      <w:bookmarkStart w:id="89" w:name="13._What_does_“accountability”_mean?"/>
      <w:bookmarkStart w:id="90" w:name="14._What_does_&amp;quot;responsibility&amp;quot;"/>
      <w:bookmarkStart w:id="91" w:name="Responsibility:_Within_the_tailings_mana"/>
      <w:bookmarkEnd w:id="89"/>
      <w:bookmarkEnd w:id="90"/>
      <w:bookmarkEnd w:id="91"/>
    </w:p>
    <w:p w14:paraId="54E9A5A0" w14:textId="77777777" w:rsidR="00B620FF" w:rsidRPr="00B50D57" w:rsidRDefault="00385418">
      <w:pPr>
        <w:pStyle w:val="Otsikko1"/>
        <w:ind w:left="472" w:firstLine="0"/>
        <w:rPr>
          <w:b w:val="0"/>
          <w:bCs w:val="0"/>
          <w:sz w:val="24"/>
          <w:szCs w:val="24"/>
        </w:rPr>
      </w:pPr>
      <w:bookmarkStart w:id="92" w:name="APPENDIX_2:_SELF-ASSESSMENT_CHECKLIST"/>
      <w:bookmarkEnd w:id="92"/>
      <w:r w:rsidRPr="0079076C">
        <w:rPr>
          <w:sz w:val="24"/>
        </w:rPr>
        <w:lastRenderedPageBreak/>
        <w:t>APPENDIX 2: SELF-ASSESSMENT CHECKLIST</w:t>
      </w:r>
    </w:p>
    <w:p w14:paraId="2283C27E" w14:textId="77777777" w:rsidR="00F94204" w:rsidRPr="00B50D57" w:rsidRDefault="00385418">
      <w:pPr>
        <w:spacing w:before="121"/>
        <w:ind w:left="472"/>
        <w:rPr>
          <w:rFonts w:ascii="Arial" w:hAnsi="Arial" w:cs="Arial"/>
          <w:sz w:val="20"/>
          <w:szCs w:val="20"/>
        </w:rPr>
      </w:pPr>
      <w:r>
        <w:rPr>
          <w:rFonts w:ascii="Arial" w:hAnsi="Arial"/>
          <w:b/>
          <w:i/>
          <w:sz w:val="20"/>
        </w:rPr>
        <w:t>Tailings Management</w:t>
      </w:r>
      <w:r>
        <w:rPr>
          <w:rFonts w:ascii="Arial" w:hAnsi="Arial"/>
          <w:sz w:val="20"/>
        </w:rPr>
        <w:t xml:space="preserve"> </w:t>
      </w:r>
    </w:p>
    <w:p w14:paraId="33C92DAC" w14:textId="77777777" w:rsidR="00B620FF" w:rsidRPr="00B50D57" w:rsidRDefault="00B620FF">
      <w:pPr>
        <w:spacing w:line="200" w:lineRule="exact"/>
        <w:rPr>
          <w:rFonts w:ascii="Arial" w:hAnsi="Arial" w:cs="Arial"/>
          <w:sz w:val="20"/>
          <w:szCs w:val="20"/>
        </w:rPr>
      </w:pPr>
    </w:p>
    <w:p w14:paraId="47E9E76A" w14:textId="77777777" w:rsidR="00B620FF" w:rsidRPr="00B50D57" w:rsidRDefault="00B620FF">
      <w:pPr>
        <w:spacing w:line="200" w:lineRule="exact"/>
        <w:rPr>
          <w:rFonts w:ascii="Arial" w:hAnsi="Arial" w:cs="Arial"/>
          <w:sz w:val="20"/>
          <w:szCs w:val="20"/>
        </w:rPr>
      </w:pPr>
    </w:p>
    <w:p w14:paraId="735FB5BB" w14:textId="77777777" w:rsidR="00B620FF" w:rsidRPr="00B50D57" w:rsidRDefault="00B620FF">
      <w:pPr>
        <w:spacing w:before="14" w:line="260" w:lineRule="exact"/>
        <w:rPr>
          <w:rFonts w:ascii="Arial" w:hAnsi="Arial"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7"/>
        <w:gridCol w:w="3326"/>
        <w:gridCol w:w="1891"/>
        <w:gridCol w:w="3571"/>
      </w:tblGrid>
      <w:tr w:rsidR="00FB4EA7" w:rsidRPr="00B50D57" w14:paraId="16980CD8" w14:textId="77777777" w:rsidTr="00960FB8">
        <w:trPr>
          <w:trHeight w:hRule="exact" w:val="642"/>
        </w:trPr>
        <w:tc>
          <w:tcPr>
            <w:tcW w:w="1827" w:type="dxa"/>
            <w:shd w:val="clear" w:color="auto" w:fill="CDCDCD"/>
          </w:tcPr>
          <w:p w14:paraId="7B69DFB8" w14:textId="27B89599" w:rsidR="00960FB8" w:rsidRDefault="00960FB8" w:rsidP="00960FB8">
            <w:pPr>
              <w:pStyle w:val="TableParagraph"/>
              <w:spacing w:before="70"/>
              <w:ind w:left="-1"/>
              <w:rPr>
                <w:rFonts w:ascii="Arial" w:hAnsi="Arial" w:cs="Arial"/>
                <w:b/>
                <w:sz w:val="20"/>
                <w:szCs w:val="20"/>
              </w:rPr>
            </w:pPr>
            <w:r>
              <w:rPr>
                <w:rFonts w:ascii="Arial" w:hAnsi="Arial"/>
                <w:b/>
                <w:sz w:val="20"/>
              </w:rPr>
              <w:t>Facility/</w:t>
            </w:r>
          </w:p>
          <w:p w14:paraId="39CBBA2D" w14:textId="4349FA6A" w:rsidR="00FB4EA7" w:rsidRPr="00B50D57" w:rsidRDefault="00960FB8" w:rsidP="00960FB8">
            <w:pPr>
              <w:pStyle w:val="TableParagraph"/>
              <w:spacing w:before="70"/>
              <w:ind w:left="-1"/>
              <w:rPr>
                <w:rFonts w:ascii="Arial" w:eastAsia="Arial" w:hAnsi="Arial" w:cs="Arial"/>
                <w:sz w:val="20"/>
                <w:szCs w:val="20"/>
              </w:rPr>
            </w:pPr>
            <w:r>
              <w:rPr>
                <w:rFonts w:ascii="Arial" w:hAnsi="Arial"/>
                <w:b/>
                <w:sz w:val="20"/>
              </w:rPr>
              <w:t>Site:</w:t>
            </w:r>
          </w:p>
        </w:tc>
        <w:tc>
          <w:tcPr>
            <w:tcW w:w="3326" w:type="dxa"/>
          </w:tcPr>
          <w:p w14:paraId="57B211E9" w14:textId="77777777" w:rsidR="00FB4EA7" w:rsidRPr="00B50D57" w:rsidRDefault="00FB4EA7">
            <w:pPr>
              <w:rPr>
                <w:rFonts w:ascii="Arial" w:hAnsi="Arial" w:cs="Arial"/>
                <w:sz w:val="20"/>
                <w:szCs w:val="20"/>
              </w:rPr>
            </w:pPr>
          </w:p>
        </w:tc>
        <w:tc>
          <w:tcPr>
            <w:tcW w:w="1891" w:type="dxa"/>
            <w:shd w:val="clear" w:color="auto" w:fill="CDCDCD"/>
          </w:tcPr>
          <w:p w14:paraId="6565EF02" w14:textId="2EBCEF41" w:rsidR="00FB4EA7" w:rsidRPr="00B50D57" w:rsidRDefault="00960FB8">
            <w:pPr>
              <w:pStyle w:val="TableParagraph"/>
              <w:spacing w:before="70"/>
              <w:ind w:left="219"/>
              <w:rPr>
                <w:rFonts w:ascii="Arial" w:eastAsia="Arial" w:hAnsi="Arial" w:cs="Arial"/>
                <w:sz w:val="20"/>
                <w:szCs w:val="20"/>
              </w:rPr>
            </w:pPr>
            <w:r>
              <w:rPr>
                <w:rFonts w:ascii="Arial" w:hAnsi="Arial"/>
                <w:b/>
                <w:sz w:val="20"/>
              </w:rPr>
              <w:t>Company:</w:t>
            </w:r>
          </w:p>
        </w:tc>
        <w:tc>
          <w:tcPr>
            <w:tcW w:w="3571" w:type="dxa"/>
          </w:tcPr>
          <w:p w14:paraId="128F17FD" w14:textId="77777777" w:rsidR="00FB4EA7" w:rsidRPr="00B50D57" w:rsidRDefault="00FB4EA7">
            <w:pPr>
              <w:rPr>
                <w:rFonts w:ascii="Arial" w:hAnsi="Arial" w:cs="Arial"/>
                <w:sz w:val="20"/>
                <w:szCs w:val="20"/>
              </w:rPr>
            </w:pPr>
          </w:p>
        </w:tc>
      </w:tr>
      <w:tr w:rsidR="00FB4EA7" w:rsidRPr="00B50D57" w14:paraId="0DCCF61E" w14:textId="77777777" w:rsidTr="00FB4EA7">
        <w:trPr>
          <w:trHeight w:hRule="exact" w:val="353"/>
        </w:trPr>
        <w:tc>
          <w:tcPr>
            <w:tcW w:w="1827" w:type="dxa"/>
            <w:shd w:val="clear" w:color="auto" w:fill="CDCDCD"/>
          </w:tcPr>
          <w:p w14:paraId="62317C54" w14:textId="77777777" w:rsidR="00FB4EA7" w:rsidRPr="00B50D57" w:rsidRDefault="00FB4EA7">
            <w:pPr>
              <w:pStyle w:val="TableParagraph"/>
              <w:spacing w:before="58"/>
              <w:ind w:left="-1"/>
              <w:rPr>
                <w:rFonts w:ascii="Arial" w:eastAsia="Arial" w:hAnsi="Arial" w:cs="Arial"/>
                <w:sz w:val="20"/>
                <w:szCs w:val="20"/>
              </w:rPr>
            </w:pPr>
            <w:r>
              <w:rPr>
                <w:rFonts w:ascii="Arial" w:hAnsi="Arial"/>
                <w:b/>
                <w:sz w:val="20"/>
              </w:rPr>
              <w:t>Assessed by:</w:t>
            </w:r>
          </w:p>
        </w:tc>
        <w:tc>
          <w:tcPr>
            <w:tcW w:w="3326" w:type="dxa"/>
          </w:tcPr>
          <w:p w14:paraId="1F7B95C2" w14:textId="77777777" w:rsidR="00FB4EA7" w:rsidRPr="00B50D57" w:rsidRDefault="00FB4EA7">
            <w:pPr>
              <w:rPr>
                <w:rFonts w:ascii="Arial" w:hAnsi="Arial" w:cs="Arial"/>
                <w:sz w:val="20"/>
                <w:szCs w:val="20"/>
              </w:rPr>
            </w:pPr>
          </w:p>
        </w:tc>
        <w:tc>
          <w:tcPr>
            <w:tcW w:w="1891" w:type="dxa"/>
            <w:shd w:val="clear" w:color="auto" w:fill="CDCDCD"/>
          </w:tcPr>
          <w:p w14:paraId="632CF4E3" w14:textId="77777777" w:rsidR="00FB4EA7" w:rsidRPr="00B50D57" w:rsidRDefault="00FB4EA7">
            <w:pPr>
              <w:pStyle w:val="TableParagraph"/>
              <w:spacing w:before="58"/>
              <w:ind w:left="262"/>
              <w:rPr>
                <w:rFonts w:ascii="Arial" w:eastAsia="Arial" w:hAnsi="Arial" w:cs="Arial"/>
                <w:sz w:val="20"/>
                <w:szCs w:val="20"/>
              </w:rPr>
            </w:pPr>
            <w:r>
              <w:rPr>
                <w:rFonts w:ascii="Arial" w:hAnsi="Arial"/>
                <w:b/>
                <w:sz w:val="20"/>
              </w:rPr>
              <w:t>Date submitted:</w:t>
            </w:r>
          </w:p>
        </w:tc>
        <w:tc>
          <w:tcPr>
            <w:tcW w:w="3571" w:type="dxa"/>
          </w:tcPr>
          <w:p w14:paraId="4EBB9842" w14:textId="77777777" w:rsidR="00FB4EA7" w:rsidRPr="00B50D57" w:rsidRDefault="00FB4EA7">
            <w:pPr>
              <w:rPr>
                <w:rFonts w:ascii="Arial" w:hAnsi="Arial" w:cs="Arial"/>
                <w:sz w:val="20"/>
                <w:szCs w:val="20"/>
              </w:rPr>
            </w:pPr>
          </w:p>
        </w:tc>
      </w:tr>
    </w:tbl>
    <w:p w14:paraId="0B0AA415" w14:textId="77777777" w:rsidR="00B620FF" w:rsidRPr="00B50D57" w:rsidRDefault="00B620FF">
      <w:pPr>
        <w:spacing w:before="7" w:line="170" w:lineRule="exact"/>
        <w:rPr>
          <w:rFonts w:ascii="Arial" w:hAnsi="Arial" w:cs="Arial"/>
          <w:sz w:val="20"/>
          <w:szCs w:val="20"/>
        </w:rPr>
      </w:pPr>
    </w:p>
    <w:p w14:paraId="32458289" w14:textId="77777777" w:rsidR="00B620FF" w:rsidRPr="00B50D57" w:rsidRDefault="00B620FF">
      <w:pPr>
        <w:spacing w:line="200" w:lineRule="exact"/>
        <w:rPr>
          <w:rFonts w:ascii="Arial" w:hAnsi="Arial" w:cs="Arial"/>
          <w:sz w:val="20"/>
          <w:szCs w:val="20"/>
        </w:rPr>
      </w:pPr>
    </w:p>
    <w:p w14:paraId="2FAD917F" w14:textId="77777777" w:rsidR="00B620FF" w:rsidRPr="00B50D57" w:rsidRDefault="00B620FF">
      <w:pPr>
        <w:spacing w:line="200" w:lineRule="exact"/>
        <w:rPr>
          <w:rFonts w:ascii="Arial" w:hAnsi="Arial" w:cs="Arial"/>
          <w:sz w:val="20"/>
          <w:szCs w:val="20"/>
        </w:rPr>
      </w:pPr>
    </w:p>
    <w:p w14:paraId="30B372CE" w14:textId="77777777" w:rsidR="00B620FF" w:rsidRPr="00B50D57" w:rsidRDefault="00B620FF">
      <w:pPr>
        <w:spacing w:line="200" w:lineRule="exact"/>
        <w:rPr>
          <w:rFonts w:ascii="Arial" w:hAnsi="Arial" w:cs="Arial"/>
          <w:sz w:val="20"/>
          <w:szCs w:val="20"/>
        </w:rPr>
      </w:pPr>
    </w:p>
    <w:p w14:paraId="6F480F1E" w14:textId="77777777" w:rsidR="00B620FF" w:rsidRPr="00B50D57" w:rsidRDefault="00B620FF">
      <w:pPr>
        <w:spacing w:line="200" w:lineRule="exact"/>
        <w:rPr>
          <w:rFonts w:ascii="Arial" w:hAnsi="Arial" w:cs="Arial"/>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6480"/>
        <w:gridCol w:w="4140"/>
      </w:tblGrid>
      <w:tr w:rsidR="00B620FF" w:rsidRPr="00B50D57" w14:paraId="495A8A51" w14:textId="77777777" w:rsidTr="00C71E9E">
        <w:trPr>
          <w:trHeight w:hRule="exact" w:val="362"/>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3A78DA46" w14:textId="77777777" w:rsidR="00B620FF" w:rsidRPr="00B50D57" w:rsidRDefault="00385418">
            <w:pPr>
              <w:pStyle w:val="TableParagraph"/>
              <w:spacing w:before="61"/>
              <w:ind w:left="66"/>
              <w:rPr>
                <w:rFonts w:ascii="Arial" w:eastAsia="Arial" w:hAnsi="Arial" w:cs="Arial"/>
                <w:sz w:val="20"/>
                <w:szCs w:val="20"/>
              </w:rPr>
            </w:pPr>
            <w:bookmarkStart w:id="93" w:name="SUPPORTING_DOCUMENTATION_/_EVIDENCE:"/>
            <w:bookmarkEnd w:id="93"/>
            <w:r>
              <w:rPr>
                <w:rFonts w:ascii="Arial" w:hAnsi="Arial"/>
                <w:b/>
                <w:sz w:val="20"/>
              </w:rPr>
              <w:t>SUPPORTING DOCUMENTATION/EVIDENCE:</w:t>
            </w:r>
          </w:p>
        </w:tc>
      </w:tr>
      <w:tr w:rsidR="00B620FF" w:rsidRPr="00B50D57" w14:paraId="0E3B34CA" w14:textId="77777777" w:rsidTr="00C71E9E">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31792BEE" w14:textId="77777777" w:rsidR="00B620FF" w:rsidRPr="00B50D57" w:rsidRDefault="00385418">
            <w:pPr>
              <w:pStyle w:val="TableParagraph"/>
              <w:spacing w:before="80"/>
              <w:ind w:left="66"/>
              <w:rPr>
                <w:rFonts w:ascii="Arial" w:eastAsia="Arial" w:hAnsi="Arial" w:cs="Arial"/>
                <w:sz w:val="20"/>
                <w:szCs w:val="20"/>
              </w:rPr>
            </w:pPr>
            <w:bookmarkStart w:id="94" w:name="NAME_OF_DOCUMENT"/>
            <w:bookmarkEnd w:id="94"/>
            <w:r>
              <w:rPr>
                <w:rFonts w:ascii="Arial" w:hAnsi="Arial"/>
                <w:b/>
                <w:sz w:val="20"/>
              </w:rPr>
              <w:t>NAME OF DOCUMENT</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10970F86" w14:textId="77777777" w:rsidR="00B620FF" w:rsidRPr="00B50D57" w:rsidRDefault="00385418">
            <w:pPr>
              <w:pStyle w:val="TableParagraph"/>
              <w:spacing w:before="80"/>
              <w:ind w:left="102"/>
              <w:rPr>
                <w:rFonts w:ascii="Arial" w:eastAsia="Arial" w:hAnsi="Arial" w:cs="Arial"/>
                <w:sz w:val="20"/>
                <w:szCs w:val="20"/>
              </w:rPr>
            </w:pPr>
            <w:bookmarkStart w:id="95" w:name="LOCATION"/>
            <w:bookmarkEnd w:id="95"/>
            <w:r>
              <w:rPr>
                <w:rFonts w:ascii="Arial" w:hAnsi="Arial"/>
                <w:b/>
                <w:sz w:val="20"/>
              </w:rPr>
              <w:t>LOCATION</w:t>
            </w:r>
          </w:p>
        </w:tc>
      </w:tr>
      <w:tr w:rsidR="00B620FF" w:rsidRPr="00B50D57" w14:paraId="6D2E0225" w14:textId="77777777" w:rsidTr="00C71E9E">
        <w:trPr>
          <w:trHeight w:hRule="exact" w:val="373"/>
        </w:trPr>
        <w:tc>
          <w:tcPr>
            <w:tcW w:w="6480" w:type="dxa"/>
            <w:tcBorders>
              <w:top w:val="single" w:sz="4" w:space="0" w:color="auto"/>
              <w:left w:val="single" w:sz="7" w:space="0" w:color="000000"/>
              <w:bottom w:val="single" w:sz="7" w:space="0" w:color="000000"/>
              <w:right w:val="single" w:sz="7" w:space="0" w:color="000000"/>
            </w:tcBorders>
          </w:tcPr>
          <w:p w14:paraId="1064EA33" w14:textId="77777777" w:rsidR="00B620FF" w:rsidRPr="00B50D57" w:rsidRDefault="00B620FF">
            <w:pPr>
              <w:rPr>
                <w:rFonts w:ascii="Arial" w:hAnsi="Arial" w:cs="Arial"/>
                <w:sz w:val="20"/>
                <w:szCs w:val="20"/>
              </w:rPr>
            </w:pPr>
          </w:p>
        </w:tc>
        <w:tc>
          <w:tcPr>
            <w:tcW w:w="4140" w:type="dxa"/>
            <w:tcBorders>
              <w:top w:val="single" w:sz="4" w:space="0" w:color="auto"/>
              <w:left w:val="single" w:sz="7" w:space="0" w:color="000000"/>
              <w:bottom w:val="single" w:sz="7" w:space="0" w:color="000000"/>
              <w:right w:val="single" w:sz="7" w:space="0" w:color="000000"/>
            </w:tcBorders>
          </w:tcPr>
          <w:p w14:paraId="0A795E94" w14:textId="77777777" w:rsidR="00B620FF" w:rsidRPr="00B50D57" w:rsidRDefault="00B620FF">
            <w:pPr>
              <w:rPr>
                <w:rFonts w:ascii="Arial" w:hAnsi="Arial" w:cs="Arial"/>
                <w:sz w:val="20"/>
                <w:szCs w:val="20"/>
              </w:rPr>
            </w:pPr>
          </w:p>
        </w:tc>
      </w:tr>
      <w:tr w:rsidR="00B620FF" w:rsidRPr="00B50D57" w14:paraId="6D9641C3"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9152FF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5CDEE223" w14:textId="77777777" w:rsidR="00B620FF" w:rsidRPr="00B50D57" w:rsidRDefault="00B620FF">
            <w:pPr>
              <w:rPr>
                <w:rFonts w:ascii="Arial" w:hAnsi="Arial" w:cs="Arial"/>
                <w:sz w:val="20"/>
                <w:szCs w:val="20"/>
              </w:rPr>
            </w:pPr>
          </w:p>
        </w:tc>
      </w:tr>
      <w:tr w:rsidR="00B620FF" w:rsidRPr="00B50D57" w14:paraId="422BA16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65C901"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33DD0C3F" w14:textId="77777777" w:rsidR="00B620FF" w:rsidRPr="00B50D57" w:rsidRDefault="00B620FF">
            <w:pPr>
              <w:rPr>
                <w:rFonts w:ascii="Arial" w:hAnsi="Arial" w:cs="Arial"/>
                <w:sz w:val="20"/>
                <w:szCs w:val="20"/>
              </w:rPr>
            </w:pPr>
          </w:p>
        </w:tc>
      </w:tr>
      <w:tr w:rsidR="00B620FF" w:rsidRPr="00B50D57" w14:paraId="746C8ED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EDBE86D"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57068AC" w14:textId="77777777" w:rsidR="00B620FF" w:rsidRPr="00B50D57" w:rsidRDefault="00B620FF">
            <w:pPr>
              <w:rPr>
                <w:rFonts w:ascii="Arial" w:hAnsi="Arial" w:cs="Arial"/>
                <w:sz w:val="20"/>
                <w:szCs w:val="20"/>
              </w:rPr>
            </w:pPr>
          </w:p>
        </w:tc>
      </w:tr>
      <w:tr w:rsidR="00B620FF" w:rsidRPr="00B50D57" w14:paraId="3BB76F3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3B0876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64838CA" w14:textId="77777777" w:rsidR="00B620FF" w:rsidRPr="00B50D57" w:rsidRDefault="00B620FF">
            <w:pPr>
              <w:rPr>
                <w:rFonts w:ascii="Arial" w:hAnsi="Arial" w:cs="Arial"/>
                <w:sz w:val="20"/>
                <w:szCs w:val="20"/>
              </w:rPr>
            </w:pPr>
          </w:p>
        </w:tc>
      </w:tr>
      <w:tr w:rsidR="00B620FF" w:rsidRPr="00B50D57" w14:paraId="64FC9204"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7320538"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4FEFB54" w14:textId="77777777" w:rsidR="00B620FF" w:rsidRPr="00B50D57" w:rsidRDefault="00B620FF">
            <w:pPr>
              <w:rPr>
                <w:rFonts w:ascii="Arial" w:hAnsi="Arial" w:cs="Arial"/>
                <w:sz w:val="20"/>
                <w:szCs w:val="20"/>
              </w:rPr>
            </w:pPr>
          </w:p>
        </w:tc>
      </w:tr>
      <w:tr w:rsidR="00B620FF" w:rsidRPr="00B50D57" w14:paraId="7C8CAC4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487A8EC0"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0C339CA" w14:textId="77777777" w:rsidR="00B620FF" w:rsidRPr="00B50D57" w:rsidRDefault="00B620FF">
            <w:pPr>
              <w:rPr>
                <w:rFonts w:ascii="Arial" w:hAnsi="Arial" w:cs="Arial"/>
                <w:sz w:val="20"/>
                <w:szCs w:val="20"/>
              </w:rPr>
            </w:pPr>
          </w:p>
        </w:tc>
      </w:tr>
      <w:tr w:rsidR="00B620FF" w:rsidRPr="00B50D57" w14:paraId="03D4CC83"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3BBA454F"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401CAFA" w14:textId="77777777" w:rsidR="00B620FF" w:rsidRPr="00B50D57" w:rsidRDefault="00B620FF">
            <w:pPr>
              <w:rPr>
                <w:rFonts w:ascii="Arial" w:hAnsi="Arial" w:cs="Arial"/>
                <w:sz w:val="20"/>
                <w:szCs w:val="20"/>
              </w:rPr>
            </w:pPr>
          </w:p>
        </w:tc>
      </w:tr>
    </w:tbl>
    <w:p w14:paraId="15B68274" w14:textId="77777777" w:rsidR="00B620FF" w:rsidRPr="00B50D57" w:rsidRDefault="00B620FF">
      <w:pPr>
        <w:spacing w:before="2" w:line="190" w:lineRule="exact"/>
        <w:rPr>
          <w:rFonts w:ascii="Arial" w:hAnsi="Arial" w:cs="Arial"/>
          <w:sz w:val="20"/>
          <w:szCs w:val="20"/>
        </w:rPr>
      </w:pPr>
    </w:p>
    <w:p w14:paraId="15B74CD9" w14:textId="77777777" w:rsidR="00B620FF" w:rsidRPr="00B50D57" w:rsidRDefault="00B620FF">
      <w:pPr>
        <w:spacing w:line="200" w:lineRule="exact"/>
        <w:rPr>
          <w:rFonts w:ascii="Arial" w:hAnsi="Arial" w:cs="Arial"/>
          <w:sz w:val="20"/>
          <w:szCs w:val="20"/>
        </w:rPr>
      </w:pPr>
    </w:p>
    <w:p w14:paraId="340BD6DB" w14:textId="77777777" w:rsidR="00B620FF" w:rsidRPr="00B50D57" w:rsidRDefault="00B620FF">
      <w:pPr>
        <w:spacing w:line="200" w:lineRule="exact"/>
        <w:rPr>
          <w:rFonts w:ascii="Arial" w:hAnsi="Arial" w:cs="Arial"/>
          <w:sz w:val="20"/>
          <w:szCs w:val="20"/>
        </w:rPr>
      </w:pPr>
    </w:p>
    <w:p w14:paraId="453E67F9" w14:textId="77777777" w:rsidR="00B620FF" w:rsidRPr="00B50D57" w:rsidRDefault="00B620FF">
      <w:pPr>
        <w:spacing w:line="200" w:lineRule="exact"/>
        <w:rPr>
          <w:rFonts w:ascii="Arial" w:hAnsi="Arial" w:cs="Arial"/>
          <w:sz w:val="20"/>
          <w:szCs w:val="20"/>
        </w:rPr>
      </w:pPr>
    </w:p>
    <w:p w14:paraId="0627A230" w14:textId="77777777" w:rsidR="00B620FF" w:rsidRPr="00B50D57" w:rsidRDefault="00B620FF">
      <w:pPr>
        <w:spacing w:line="200" w:lineRule="exact"/>
        <w:rPr>
          <w:rFonts w:ascii="Arial" w:hAnsi="Arial" w:cs="Arial"/>
          <w:sz w:val="20"/>
          <w:szCs w:val="20"/>
        </w:rPr>
      </w:pPr>
    </w:p>
    <w:tbl>
      <w:tblPr>
        <w:tblW w:w="0" w:type="auto"/>
        <w:tblInd w:w="151" w:type="dxa"/>
        <w:tblLayout w:type="fixed"/>
        <w:tblCellMar>
          <w:left w:w="0" w:type="dxa"/>
          <w:right w:w="0" w:type="dxa"/>
        </w:tblCellMar>
        <w:tblLook w:val="01E0" w:firstRow="1" w:lastRow="1" w:firstColumn="1" w:lastColumn="1" w:noHBand="0" w:noVBand="0"/>
      </w:tblPr>
      <w:tblGrid>
        <w:gridCol w:w="107"/>
        <w:gridCol w:w="2995"/>
        <w:gridCol w:w="2160"/>
        <w:gridCol w:w="3149"/>
        <w:gridCol w:w="2098"/>
        <w:gridCol w:w="72"/>
      </w:tblGrid>
      <w:tr w:rsidR="00B620FF" w:rsidRPr="00B50D57" w14:paraId="77477935" w14:textId="77777777" w:rsidTr="00C71E9E">
        <w:trPr>
          <w:trHeight w:hRule="exact" w:val="364"/>
        </w:trPr>
        <w:tc>
          <w:tcPr>
            <w:tcW w:w="107" w:type="dxa"/>
            <w:tcBorders>
              <w:top w:val="single" w:sz="8" w:space="0" w:color="000000"/>
              <w:left w:val="single" w:sz="7" w:space="0" w:color="000000"/>
              <w:bottom w:val="single" w:sz="7" w:space="0" w:color="000000"/>
              <w:right w:val="single" w:sz="35" w:space="0" w:color="CDCDCD"/>
            </w:tcBorders>
          </w:tcPr>
          <w:p w14:paraId="3985C00A" w14:textId="77777777" w:rsidR="00B620FF" w:rsidRPr="00B50D57" w:rsidRDefault="00B620FF">
            <w:pPr>
              <w:rPr>
                <w:rFonts w:ascii="Arial" w:hAnsi="Arial" w:cs="Arial"/>
                <w:sz w:val="20"/>
                <w:szCs w:val="20"/>
              </w:rPr>
            </w:pPr>
          </w:p>
        </w:tc>
        <w:tc>
          <w:tcPr>
            <w:tcW w:w="10402" w:type="dxa"/>
            <w:gridSpan w:val="4"/>
            <w:tcBorders>
              <w:top w:val="single" w:sz="8" w:space="0" w:color="000000"/>
              <w:left w:val="single" w:sz="35" w:space="0" w:color="CDCDCD"/>
              <w:bottom w:val="single" w:sz="7" w:space="0" w:color="000000"/>
              <w:right w:val="single" w:sz="35" w:space="0" w:color="CDCDCD"/>
            </w:tcBorders>
            <w:shd w:val="clear" w:color="auto" w:fill="CDCDCD"/>
          </w:tcPr>
          <w:p w14:paraId="5B2506BD" w14:textId="77777777" w:rsidR="00B620FF" w:rsidRPr="00B50D57" w:rsidRDefault="00385418">
            <w:pPr>
              <w:pStyle w:val="TableParagraph"/>
              <w:spacing w:before="75"/>
              <w:ind w:left="-1"/>
              <w:rPr>
                <w:rFonts w:ascii="Arial" w:eastAsia="Arial" w:hAnsi="Arial" w:cs="Arial"/>
                <w:sz w:val="20"/>
                <w:szCs w:val="20"/>
              </w:rPr>
            </w:pPr>
            <w:r>
              <w:rPr>
                <w:rFonts w:ascii="Arial" w:hAnsi="Arial"/>
                <w:b/>
                <w:sz w:val="20"/>
              </w:rPr>
              <w:t>Interviewees:</w:t>
            </w:r>
          </w:p>
        </w:tc>
        <w:tc>
          <w:tcPr>
            <w:tcW w:w="72" w:type="dxa"/>
            <w:tcBorders>
              <w:top w:val="single" w:sz="8" w:space="0" w:color="000000"/>
              <w:left w:val="single" w:sz="35" w:space="0" w:color="CDCDCD"/>
              <w:bottom w:val="single" w:sz="7" w:space="0" w:color="000000"/>
              <w:right w:val="single" w:sz="7" w:space="0" w:color="000000"/>
            </w:tcBorders>
          </w:tcPr>
          <w:p w14:paraId="368068F6" w14:textId="77777777" w:rsidR="00B620FF" w:rsidRPr="00B50D57" w:rsidRDefault="00B620FF">
            <w:pPr>
              <w:rPr>
                <w:rFonts w:ascii="Arial" w:hAnsi="Arial" w:cs="Arial"/>
                <w:sz w:val="20"/>
                <w:szCs w:val="20"/>
              </w:rPr>
            </w:pPr>
          </w:p>
        </w:tc>
      </w:tr>
      <w:tr w:rsidR="00B620FF" w:rsidRPr="00B50D57" w14:paraId="667573B7" w14:textId="77777777" w:rsidTr="00C71E9E">
        <w:trPr>
          <w:trHeight w:hRule="exact" w:val="362"/>
        </w:trPr>
        <w:tc>
          <w:tcPr>
            <w:tcW w:w="107" w:type="dxa"/>
            <w:tcBorders>
              <w:top w:val="single" w:sz="7" w:space="0" w:color="000000"/>
              <w:left w:val="single" w:sz="7" w:space="0" w:color="000000"/>
              <w:bottom w:val="single" w:sz="7" w:space="0" w:color="000000"/>
              <w:right w:val="single" w:sz="35" w:space="0" w:color="CDCDCD"/>
            </w:tcBorders>
          </w:tcPr>
          <w:p w14:paraId="0C01F046" w14:textId="77777777" w:rsidR="00B620FF" w:rsidRPr="00B50D57" w:rsidRDefault="00B620FF">
            <w:pPr>
              <w:rPr>
                <w:rFonts w:ascii="Arial" w:hAnsi="Arial" w:cs="Arial"/>
                <w:sz w:val="20"/>
                <w:szCs w:val="20"/>
              </w:rPr>
            </w:pPr>
          </w:p>
        </w:tc>
        <w:tc>
          <w:tcPr>
            <w:tcW w:w="2995" w:type="dxa"/>
            <w:tcBorders>
              <w:top w:val="single" w:sz="7" w:space="0" w:color="000000"/>
              <w:left w:val="single" w:sz="35" w:space="0" w:color="CDCDCD"/>
              <w:bottom w:val="single" w:sz="7" w:space="0" w:color="000000"/>
              <w:right w:val="single" w:sz="7" w:space="0" w:color="000000"/>
            </w:tcBorders>
            <w:shd w:val="clear" w:color="auto" w:fill="CDCDCD"/>
          </w:tcPr>
          <w:p w14:paraId="416B7762" w14:textId="77777777" w:rsidR="00B620FF" w:rsidRPr="00B50D57" w:rsidRDefault="00385418">
            <w:pPr>
              <w:pStyle w:val="TableParagraph"/>
              <w:spacing w:before="66"/>
              <w:ind w:left="-1"/>
              <w:rPr>
                <w:rFonts w:ascii="Arial" w:eastAsia="Arial" w:hAnsi="Arial" w:cs="Arial"/>
                <w:sz w:val="20"/>
                <w:szCs w:val="20"/>
              </w:rPr>
            </w:pPr>
            <w:r>
              <w:rPr>
                <w:rFonts w:ascii="Arial" w:hAnsi="Arial"/>
                <w:b/>
                <w:sz w:val="20"/>
              </w:rPr>
              <w:t>NAME</w:t>
            </w:r>
          </w:p>
        </w:tc>
        <w:tc>
          <w:tcPr>
            <w:tcW w:w="2160" w:type="dxa"/>
            <w:tcBorders>
              <w:top w:val="single" w:sz="7" w:space="0" w:color="000000"/>
              <w:left w:val="single" w:sz="7" w:space="0" w:color="000000"/>
              <w:bottom w:val="single" w:sz="7" w:space="0" w:color="000000"/>
              <w:right w:val="single" w:sz="7" w:space="0" w:color="000000"/>
            </w:tcBorders>
            <w:shd w:val="clear" w:color="auto" w:fill="CDCDCD"/>
          </w:tcPr>
          <w:p w14:paraId="52CFCF28" w14:textId="77777777" w:rsidR="00B620FF" w:rsidRPr="00B50D57" w:rsidRDefault="00385418">
            <w:pPr>
              <w:pStyle w:val="TableParagraph"/>
              <w:spacing w:before="66"/>
              <w:ind w:left="99"/>
              <w:rPr>
                <w:rFonts w:ascii="Arial" w:eastAsia="Arial" w:hAnsi="Arial" w:cs="Arial"/>
                <w:sz w:val="20"/>
                <w:szCs w:val="20"/>
              </w:rPr>
            </w:pPr>
            <w:r>
              <w:rPr>
                <w:rFonts w:ascii="Arial" w:hAnsi="Arial"/>
                <w:b/>
                <w:sz w:val="20"/>
              </w:rPr>
              <w:t>POSITION</w:t>
            </w:r>
          </w:p>
        </w:tc>
        <w:tc>
          <w:tcPr>
            <w:tcW w:w="3149" w:type="dxa"/>
            <w:tcBorders>
              <w:top w:val="single" w:sz="7" w:space="0" w:color="000000"/>
              <w:left w:val="single" w:sz="7" w:space="0" w:color="000000"/>
              <w:bottom w:val="single" w:sz="7" w:space="0" w:color="000000"/>
              <w:right w:val="single" w:sz="7" w:space="0" w:color="000000"/>
            </w:tcBorders>
            <w:shd w:val="clear" w:color="auto" w:fill="CDCDCD"/>
          </w:tcPr>
          <w:p w14:paraId="094B023C" w14:textId="77777777" w:rsidR="00B620FF" w:rsidRPr="00B50D57" w:rsidRDefault="00385418">
            <w:pPr>
              <w:pStyle w:val="TableParagraph"/>
              <w:spacing w:before="66"/>
              <w:ind w:left="99"/>
              <w:rPr>
                <w:rFonts w:ascii="Arial" w:eastAsia="Arial" w:hAnsi="Arial" w:cs="Arial"/>
                <w:sz w:val="20"/>
                <w:szCs w:val="20"/>
              </w:rPr>
            </w:pPr>
            <w:bookmarkStart w:id="96" w:name="NAME"/>
            <w:bookmarkEnd w:id="96"/>
            <w:r>
              <w:rPr>
                <w:rFonts w:ascii="Arial" w:hAnsi="Arial"/>
                <w:b/>
                <w:sz w:val="20"/>
              </w:rPr>
              <w:t>NAME</w:t>
            </w:r>
          </w:p>
        </w:tc>
        <w:tc>
          <w:tcPr>
            <w:tcW w:w="2098" w:type="dxa"/>
            <w:tcBorders>
              <w:top w:val="single" w:sz="7" w:space="0" w:color="000000"/>
              <w:left w:val="single" w:sz="7" w:space="0" w:color="000000"/>
              <w:bottom w:val="single" w:sz="7" w:space="0" w:color="000000"/>
              <w:right w:val="single" w:sz="35" w:space="0" w:color="CDCDCD"/>
            </w:tcBorders>
            <w:shd w:val="clear" w:color="auto" w:fill="CDCDCD"/>
          </w:tcPr>
          <w:p w14:paraId="1DA15CF7" w14:textId="77777777" w:rsidR="00B620FF" w:rsidRPr="00B50D57" w:rsidRDefault="00385418">
            <w:pPr>
              <w:pStyle w:val="TableParagraph"/>
              <w:spacing w:before="66"/>
              <w:ind w:left="102"/>
              <w:rPr>
                <w:rFonts w:ascii="Arial" w:eastAsia="Arial" w:hAnsi="Arial" w:cs="Arial"/>
                <w:sz w:val="20"/>
                <w:szCs w:val="20"/>
              </w:rPr>
            </w:pPr>
            <w:bookmarkStart w:id="97" w:name="POSITION"/>
            <w:bookmarkEnd w:id="97"/>
            <w:r>
              <w:rPr>
                <w:rFonts w:ascii="Arial" w:hAnsi="Arial"/>
                <w:b/>
                <w:sz w:val="20"/>
              </w:rPr>
              <w:t>POSITION</w:t>
            </w:r>
          </w:p>
        </w:tc>
        <w:tc>
          <w:tcPr>
            <w:tcW w:w="72" w:type="dxa"/>
            <w:tcBorders>
              <w:top w:val="single" w:sz="7" w:space="0" w:color="000000"/>
              <w:left w:val="single" w:sz="35" w:space="0" w:color="CDCDCD"/>
              <w:bottom w:val="single" w:sz="7" w:space="0" w:color="000000"/>
              <w:right w:val="single" w:sz="7" w:space="0" w:color="000000"/>
            </w:tcBorders>
          </w:tcPr>
          <w:p w14:paraId="527826CD" w14:textId="77777777" w:rsidR="00B620FF" w:rsidRPr="00B50D57" w:rsidRDefault="00B620FF">
            <w:pPr>
              <w:rPr>
                <w:rFonts w:ascii="Arial" w:hAnsi="Arial" w:cs="Arial"/>
                <w:sz w:val="20"/>
                <w:szCs w:val="20"/>
              </w:rPr>
            </w:pPr>
          </w:p>
        </w:tc>
      </w:tr>
      <w:tr w:rsidR="00B620FF" w:rsidRPr="00B50D57" w14:paraId="70996FB5" w14:textId="77777777" w:rsidTr="00C71E9E">
        <w:trPr>
          <w:trHeight w:hRule="exact" w:val="372"/>
        </w:trPr>
        <w:tc>
          <w:tcPr>
            <w:tcW w:w="3102" w:type="dxa"/>
            <w:gridSpan w:val="2"/>
            <w:tcBorders>
              <w:top w:val="single" w:sz="7" w:space="0" w:color="000000"/>
              <w:left w:val="single" w:sz="7" w:space="0" w:color="000000"/>
              <w:bottom w:val="single" w:sz="7" w:space="0" w:color="000000"/>
              <w:right w:val="single" w:sz="7" w:space="0" w:color="000000"/>
            </w:tcBorders>
          </w:tcPr>
          <w:p w14:paraId="42E52D3D"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D055D5E"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01DBC1AF"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66A204A7" w14:textId="77777777" w:rsidR="00B620FF" w:rsidRPr="00B50D57" w:rsidRDefault="00B620FF">
            <w:pPr>
              <w:rPr>
                <w:rFonts w:ascii="Arial" w:hAnsi="Arial" w:cs="Arial"/>
                <w:sz w:val="20"/>
                <w:szCs w:val="20"/>
              </w:rPr>
            </w:pPr>
          </w:p>
        </w:tc>
      </w:tr>
      <w:tr w:rsidR="00B620FF" w:rsidRPr="00B50D57" w14:paraId="439DCEC0" w14:textId="77777777" w:rsidTr="00C71E9E">
        <w:trPr>
          <w:trHeight w:hRule="exact" w:val="355"/>
        </w:trPr>
        <w:tc>
          <w:tcPr>
            <w:tcW w:w="3102" w:type="dxa"/>
            <w:gridSpan w:val="2"/>
            <w:tcBorders>
              <w:top w:val="single" w:sz="7" w:space="0" w:color="000000"/>
              <w:left w:val="single" w:sz="7" w:space="0" w:color="000000"/>
              <w:bottom w:val="single" w:sz="7" w:space="0" w:color="000000"/>
              <w:right w:val="single" w:sz="7" w:space="0" w:color="000000"/>
            </w:tcBorders>
          </w:tcPr>
          <w:p w14:paraId="495F58F5"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9E47F8D"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7DFE282C"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1A582C07" w14:textId="77777777" w:rsidR="00B620FF" w:rsidRPr="00B50D57" w:rsidRDefault="00B620FF">
            <w:pPr>
              <w:rPr>
                <w:rFonts w:ascii="Arial" w:hAnsi="Arial" w:cs="Arial"/>
                <w:sz w:val="20"/>
                <w:szCs w:val="20"/>
              </w:rPr>
            </w:pPr>
          </w:p>
        </w:tc>
      </w:tr>
      <w:tr w:rsidR="00B620FF" w:rsidRPr="00B50D57" w14:paraId="10BFC7FD" w14:textId="77777777" w:rsidTr="00C71E9E">
        <w:trPr>
          <w:trHeight w:hRule="exact" w:val="353"/>
        </w:trPr>
        <w:tc>
          <w:tcPr>
            <w:tcW w:w="3102" w:type="dxa"/>
            <w:gridSpan w:val="2"/>
            <w:tcBorders>
              <w:top w:val="single" w:sz="7" w:space="0" w:color="000000"/>
              <w:left w:val="single" w:sz="7" w:space="0" w:color="000000"/>
              <w:bottom w:val="single" w:sz="7" w:space="0" w:color="000000"/>
              <w:right w:val="single" w:sz="7" w:space="0" w:color="000000"/>
            </w:tcBorders>
          </w:tcPr>
          <w:p w14:paraId="18117D29"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71FB4676"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4FCB2264"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3EF3242E" w14:textId="77777777" w:rsidR="00B620FF" w:rsidRPr="00B50D57" w:rsidRDefault="00B620FF">
            <w:pPr>
              <w:rPr>
                <w:rFonts w:ascii="Arial" w:hAnsi="Arial" w:cs="Arial"/>
                <w:sz w:val="20"/>
                <w:szCs w:val="20"/>
              </w:rPr>
            </w:pPr>
          </w:p>
        </w:tc>
      </w:tr>
      <w:tr w:rsidR="00B620FF" w:rsidRPr="00B50D57" w14:paraId="461493BB" w14:textId="77777777" w:rsidTr="00C71E9E">
        <w:trPr>
          <w:trHeight w:hRule="exact" w:val="367"/>
        </w:trPr>
        <w:tc>
          <w:tcPr>
            <w:tcW w:w="3102" w:type="dxa"/>
            <w:gridSpan w:val="2"/>
            <w:tcBorders>
              <w:top w:val="single" w:sz="7" w:space="0" w:color="000000"/>
              <w:left w:val="single" w:sz="7" w:space="0" w:color="000000"/>
              <w:bottom w:val="single" w:sz="7" w:space="0" w:color="000000"/>
              <w:right w:val="single" w:sz="7" w:space="0" w:color="000000"/>
            </w:tcBorders>
          </w:tcPr>
          <w:p w14:paraId="2867EF22" w14:textId="77777777" w:rsidR="00B620FF" w:rsidRPr="00B50D57" w:rsidRDefault="00B620FF">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364DA400" w14:textId="77777777" w:rsidR="00B620FF" w:rsidRPr="00B50D57" w:rsidRDefault="00B620FF">
            <w:pPr>
              <w:rPr>
                <w:rFonts w:ascii="Arial" w:hAnsi="Arial" w:cs="Arial"/>
                <w:sz w:val="20"/>
                <w:szCs w:val="20"/>
              </w:rPr>
            </w:pPr>
          </w:p>
        </w:tc>
        <w:tc>
          <w:tcPr>
            <w:tcW w:w="3149" w:type="dxa"/>
            <w:tcBorders>
              <w:top w:val="single" w:sz="7" w:space="0" w:color="000000"/>
              <w:left w:val="single" w:sz="7" w:space="0" w:color="000000"/>
              <w:bottom w:val="single" w:sz="7" w:space="0" w:color="000000"/>
              <w:right w:val="single" w:sz="7" w:space="0" w:color="000000"/>
            </w:tcBorders>
          </w:tcPr>
          <w:p w14:paraId="5B9953C3" w14:textId="77777777" w:rsidR="00B620FF" w:rsidRPr="00B50D57" w:rsidRDefault="00B620FF">
            <w:pPr>
              <w:rPr>
                <w:rFonts w:ascii="Arial" w:hAnsi="Arial" w:cs="Arial"/>
                <w:sz w:val="20"/>
                <w:szCs w:val="20"/>
              </w:rPr>
            </w:pPr>
          </w:p>
        </w:tc>
        <w:tc>
          <w:tcPr>
            <w:tcW w:w="2170" w:type="dxa"/>
            <w:gridSpan w:val="2"/>
            <w:tcBorders>
              <w:top w:val="single" w:sz="7" w:space="0" w:color="000000"/>
              <w:left w:val="single" w:sz="7" w:space="0" w:color="000000"/>
              <w:bottom w:val="single" w:sz="7" w:space="0" w:color="000000"/>
              <w:right w:val="single" w:sz="7" w:space="0" w:color="000000"/>
            </w:tcBorders>
          </w:tcPr>
          <w:p w14:paraId="242F4FC9" w14:textId="77777777" w:rsidR="00B620FF" w:rsidRPr="00B50D57" w:rsidRDefault="00B620FF">
            <w:pPr>
              <w:rPr>
                <w:rFonts w:ascii="Arial" w:hAnsi="Arial" w:cs="Arial"/>
                <w:sz w:val="20"/>
                <w:szCs w:val="20"/>
              </w:rPr>
            </w:pPr>
          </w:p>
        </w:tc>
      </w:tr>
    </w:tbl>
    <w:p w14:paraId="1E74523D" w14:textId="77777777" w:rsidR="00B620FF" w:rsidRDefault="00B620FF">
      <w:pPr>
        <w:rPr>
          <w:rFonts w:ascii="Arial" w:hAnsi="Arial" w:cs="Arial"/>
          <w:sz w:val="20"/>
          <w:szCs w:val="20"/>
        </w:rPr>
      </w:pPr>
    </w:p>
    <w:p w14:paraId="6F83B7D0" w14:textId="77777777" w:rsidR="00FD5F7C" w:rsidRDefault="00FD5F7C">
      <w:pPr>
        <w:rPr>
          <w:rFonts w:ascii="Arial" w:hAnsi="Arial" w:cs="Arial"/>
          <w:sz w:val="20"/>
          <w:szCs w:val="20"/>
        </w:rPr>
      </w:pPr>
    </w:p>
    <w:p w14:paraId="2B2F959C" w14:textId="77777777" w:rsidR="00FD5F7C" w:rsidRDefault="00FD5F7C">
      <w:pPr>
        <w:rPr>
          <w:rFonts w:ascii="Arial" w:hAnsi="Arial" w:cs="Arial"/>
          <w:sz w:val="20"/>
          <w:szCs w:val="20"/>
        </w:rPr>
      </w:pPr>
    </w:p>
    <w:p w14:paraId="5B8B3CA4" w14:textId="77777777" w:rsidR="00FD5F7C" w:rsidRDefault="00FD5F7C">
      <w:pPr>
        <w:rPr>
          <w:rFonts w:ascii="Arial" w:hAnsi="Arial" w:cs="Arial"/>
          <w:sz w:val="20"/>
          <w:szCs w:val="20"/>
        </w:rPr>
      </w:pPr>
    </w:p>
    <w:p w14:paraId="07A2378C" w14:textId="77777777" w:rsidR="00FD5F7C" w:rsidRDefault="00FD5F7C">
      <w:pPr>
        <w:rPr>
          <w:rFonts w:ascii="Arial" w:hAnsi="Arial" w:cs="Arial"/>
          <w:sz w:val="20"/>
          <w:szCs w:val="20"/>
        </w:rPr>
      </w:pPr>
    </w:p>
    <w:p w14:paraId="7539B2C6" w14:textId="77777777" w:rsidR="00FD5F7C" w:rsidRDefault="00FD5F7C">
      <w:pPr>
        <w:rPr>
          <w:rFonts w:ascii="Arial" w:hAnsi="Arial" w:cs="Arial"/>
          <w:sz w:val="20"/>
          <w:szCs w:val="20"/>
        </w:rPr>
      </w:pPr>
    </w:p>
    <w:p w14:paraId="418C499F" w14:textId="77777777" w:rsidR="00FD5F7C" w:rsidRDefault="00FD5F7C">
      <w:pPr>
        <w:rPr>
          <w:rFonts w:ascii="Arial" w:hAnsi="Arial" w:cs="Arial"/>
          <w:sz w:val="20"/>
          <w:szCs w:val="20"/>
        </w:rPr>
      </w:pPr>
    </w:p>
    <w:p w14:paraId="3DF11D9F" w14:textId="77777777" w:rsidR="00FD5F7C" w:rsidRDefault="00FD5F7C">
      <w:pPr>
        <w:rPr>
          <w:rFonts w:ascii="Arial" w:hAnsi="Arial" w:cs="Arial"/>
          <w:sz w:val="20"/>
          <w:szCs w:val="20"/>
        </w:rPr>
      </w:pPr>
    </w:p>
    <w:p w14:paraId="660A33D4" w14:textId="77777777" w:rsidR="00FD5F7C" w:rsidRDefault="00FD5F7C">
      <w:pPr>
        <w:rPr>
          <w:rFonts w:ascii="Arial" w:hAnsi="Arial" w:cs="Arial"/>
          <w:sz w:val="20"/>
          <w:szCs w:val="20"/>
        </w:rPr>
      </w:pPr>
    </w:p>
    <w:p w14:paraId="30732867" w14:textId="77777777" w:rsidR="00FD5F7C" w:rsidRDefault="00FD5F7C">
      <w:pPr>
        <w:rPr>
          <w:rFonts w:ascii="Arial" w:hAnsi="Arial" w:cs="Arial"/>
          <w:sz w:val="20"/>
          <w:szCs w:val="20"/>
        </w:rPr>
      </w:pPr>
    </w:p>
    <w:p w14:paraId="4CE1CFD5" w14:textId="77777777" w:rsidR="00FD5F7C" w:rsidRDefault="00FD5F7C">
      <w:pPr>
        <w:rPr>
          <w:rFonts w:ascii="Arial" w:hAnsi="Arial" w:cs="Arial"/>
          <w:sz w:val="20"/>
          <w:szCs w:val="20"/>
        </w:rPr>
      </w:pPr>
    </w:p>
    <w:p w14:paraId="0DEF051C" w14:textId="77777777" w:rsidR="00FD5F7C" w:rsidRPr="00B50D57" w:rsidRDefault="00FD5F7C">
      <w:pPr>
        <w:rPr>
          <w:rFonts w:ascii="Arial" w:hAnsi="Arial" w:cs="Arial"/>
          <w:sz w:val="20"/>
          <w:szCs w:val="20"/>
        </w:rPr>
        <w:sectPr w:rsidR="00FD5F7C" w:rsidRPr="00B50D57">
          <w:pgSz w:w="12240" w:h="15840"/>
          <w:pgMar w:top="780" w:right="660" w:bottom="680" w:left="660" w:header="0" w:footer="369" w:gutter="0"/>
          <w:cols w:space="708"/>
        </w:sect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974"/>
        <w:gridCol w:w="850"/>
        <w:gridCol w:w="142"/>
        <w:gridCol w:w="567"/>
        <w:gridCol w:w="576"/>
        <w:gridCol w:w="4385"/>
      </w:tblGrid>
      <w:tr w:rsidR="00B620FF" w:rsidRPr="00FD5F7C" w14:paraId="731ADE25" w14:textId="77777777" w:rsidTr="00350BA8">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25A3B7C6" w14:textId="4BB2306A" w:rsidR="00B620FF" w:rsidRPr="00B50D57" w:rsidRDefault="000F0A2C">
            <w:pPr>
              <w:rPr>
                <w:rFonts w:ascii="Arial" w:hAnsi="Arial" w:cs="Arial"/>
                <w:sz w:val="20"/>
                <w:szCs w:val="20"/>
              </w:rPr>
            </w:pPr>
            <w:r>
              <w:rPr>
                <w:rFonts w:ascii="Arial" w:hAnsi="Arial" w:cs="Arial"/>
                <w:noProof/>
                <w:sz w:val="20"/>
                <w:szCs w:val="20"/>
                <w:lang w:val="en-US" w:eastAsia="en-US" w:bidi="ar-SA"/>
              </w:rPr>
              <w:lastRenderedPageBreak/>
              <mc:AlternateContent>
                <mc:Choice Requires="wpg">
                  <w:drawing>
                    <wp:anchor distT="0" distB="0" distL="114300" distR="114300" simplePos="0" relativeHeight="503313752" behindDoc="1" locked="0" layoutInCell="1" allowOverlap="1" wp14:anchorId="02F94B37" wp14:editId="30C73CAC">
                      <wp:simplePos x="0" y="0"/>
                      <wp:positionH relativeFrom="page">
                        <wp:posOffset>701040</wp:posOffset>
                      </wp:positionH>
                      <wp:positionV relativeFrom="page">
                        <wp:posOffset>9608820</wp:posOffset>
                      </wp:positionV>
                      <wp:extent cx="6369050" cy="1270"/>
                      <wp:effectExtent l="5715" t="7620" r="6985" b="1016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32" name="Freeform 2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67DA7" id="Group 20" o:spid="_x0000_s1026" style="position:absolute;margin-left:55.2pt;margin-top:756.6pt;width:501.5pt;height:.1pt;z-index:-272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eEWE7AQMAAAcHAAAOAAAAAAAAAAAAAAAAAC4CAABkcnMvZTJvRG9jLnhtbFBL&#10;AQItABQABgAIAAAAIQA5dcap4AAAAA4BAAAPAAAAAAAAAAAAAAAAAFsFAABkcnMvZG93bnJldi54&#10;bWxQSwUGAAAAAAQABADzAAAAaAYAAAAA&#10;">
                      <v:shape id="Freeform 2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14CDEE0A" w14:textId="77777777" w:rsidR="00B620FF" w:rsidRPr="00350BA8" w:rsidRDefault="00B620FF">
            <w:pPr>
              <w:pStyle w:val="TableParagraph"/>
              <w:spacing w:before="3" w:line="180" w:lineRule="exact"/>
              <w:rPr>
                <w:rFonts w:ascii="Arial" w:hAnsi="Arial" w:cs="Arial"/>
                <w:sz w:val="18"/>
                <w:szCs w:val="18"/>
              </w:rPr>
            </w:pPr>
          </w:p>
          <w:p w14:paraId="3B31B792" w14:textId="77777777" w:rsidR="00B620FF" w:rsidRPr="00FD5F7C" w:rsidRDefault="00385418" w:rsidP="00350BA8">
            <w:pPr>
              <w:pStyle w:val="TableParagraph"/>
              <w:ind w:left="1525" w:right="1525"/>
              <w:rPr>
                <w:rFonts w:ascii="Arial" w:eastAsia="Arial" w:hAnsi="Arial" w:cs="Arial"/>
                <w:sz w:val="18"/>
                <w:szCs w:val="18"/>
              </w:rPr>
            </w:pPr>
            <w:r>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7D5C2FE1" w14:textId="77777777" w:rsidR="00B620FF" w:rsidRPr="00FD5F7C" w:rsidRDefault="00B620FF">
            <w:pPr>
              <w:pStyle w:val="TableParagraph"/>
              <w:spacing w:before="3" w:line="180" w:lineRule="exact"/>
              <w:rPr>
                <w:rFonts w:ascii="Arial" w:hAnsi="Arial" w:cs="Arial"/>
                <w:sz w:val="18"/>
                <w:szCs w:val="18"/>
              </w:rPr>
            </w:pPr>
          </w:p>
          <w:p w14:paraId="54A5D4C1"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8DFE06D" w14:textId="77777777" w:rsidR="00B620FF" w:rsidRPr="00FD5F7C" w:rsidRDefault="00B620FF">
            <w:pPr>
              <w:pStyle w:val="TableParagraph"/>
              <w:spacing w:before="3" w:line="180" w:lineRule="exact"/>
              <w:rPr>
                <w:rFonts w:ascii="Arial" w:hAnsi="Arial" w:cs="Arial"/>
                <w:sz w:val="18"/>
                <w:szCs w:val="18"/>
              </w:rPr>
            </w:pPr>
          </w:p>
          <w:p w14:paraId="3FB1C084"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3358CE" w14:textId="77777777" w:rsidR="00B620FF" w:rsidRPr="00FD5F7C" w:rsidRDefault="00B620FF">
            <w:pPr>
              <w:pStyle w:val="TableParagraph"/>
              <w:spacing w:before="3" w:line="180" w:lineRule="exact"/>
              <w:rPr>
                <w:rFonts w:ascii="Arial" w:hAnsi="Arial" w:cs="Arial"/>
                <w:sz w:val="18"/>
                <w:szCs w:val="18"/>
              </w:rPr>
            </w:pPr>
          </w:p>
          <w:p w14:paraId="49E289F0" w14:textId="77777777" w:rsidR="00B620FF" w:rsidRPr="00FD5F7C" w:rsidRDefault="00385418">
            <w:pPr>
              <w:pStyle w:val="TableParagraph"/>
              <w:ind w:left="150"/>
              <w:rPr>
                <w:rFonts w:ascii="Arial" w:eastAsia="Arial" w:hAnsi="Arial" w:cs="Arial"/>
                <w:sz w:val="18"/>
                <w:szCs w:val="18"/>
              </w:rPr>
            </w:pPr>
            <w:r>
              <w:rPr>
                <w:rFonts w:ascii="Arial" w:hAns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12D29162" w14:textId="77777777" w:rsidR="00B620FF" w:rsidRPr="00FD5F7C" w:rsidRDefault="00B620FF">
            <w:pPr>
              <w:pStyle w:val="TableParagraph"/>
              <w:spacing w:before="3" w:line="180" w:lineRule="exact"/>
              <w:rPr>
                <w:rFonts w:ascii="Arial" w:hAnsi="Arial" w:cs="Arial"/>
                <w:sz w:val="18"/>
                <w:szCs w:val="18"/>
              </w:rPr>
            </w:pPr>
          </w:p>
          <w:p w14:paraId="3320243C" w14:textId="77777777" w:rsidR="00B620FF" w:rsidRPr="00FD5F7C"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FD5F7C" w14:paraId="0A0972B0" w14:textId="77777777" w:rsidTr="00930A4F">
        <w:trPr>
          <w:trHeight w:hRule="exact" w:val="769"/>
        </w:trPr>
        <w:tc>
          <w:tcPr>
            <w:tcW w:w="11255" w:type="dxa"/>
            <w:gridSpan w:val="7"/>
            <w:tcBorders>
              <w:top w:val="single" w:sz="7" w:space="0" w:color="000000"/>
              <w:left w:val="single" w:sz="7" w:space="0" w:color="000000"/>
              <w:bottom w:val="single" w:sz="7" w:space="0" w:color="000000"/>
              <w:right w:val="single" w:sz="7" w:space="0" w:color="000000"/>
            </w:tcBorders>
            <w:shd w:val="clear" w:color="auto" w:fill="auto"/>
          </w:tcPr>
          <w:p w14:paraId="68C9352A" w14:textId="689A0D04" w:rsidR="00B620FF" w:rsidRPr="00FD5F7C" w:rsidRDefault="001F68AB" w:rsidP="00FD5F7C">
            <w:pPr>
              <w:pStyle w:val="TableParagraph"/>
              <w:spacing w:before="97"/>
              <w:ind w:left="102"/>
              <w:rPr>
                <w:rFonts w:ascii="Arial" w:eastAsia="Arial" w:hAnsi="Arial" w:cs="Arial"/>
                <w:sz w:val="20"/>
                <w:szCs w:val="20"/>
              </w:rPr>
            </w:pPr>
            <w:r>
              <w:rPr>
                <w:rFonts w:ascii="Arial" w:hAnsi="Arial"/>
                <w:b/>
                <w:sz w:val="20"/>
              </w:rPr>
              <w:t xml:space="preserve">INDICATOR 1: TAILINGS MANAGEMENT POLICY AND </w:t>
            </w:r>
            <w:r w:rsidR="0079076C">
              <w:rPr>
                <w:rFonts w:ascii="Arial" w:hAnsi="Arial"/>
                <w:b/>
                <w:sz w:val="20"/>
              </w:rPr>
              <w:t>COMMITMENT</w:t>
            </w:r>
            <w:r>
              <w:rPr>
                <w:rFonts w:ascii="Arial" w:hAnsi="Arial"/>
                <w:b/>
                <w:sz w:val="20"/>
              </w:rPr>
              <w:t xml:space="preserve"> </w:t>
            </w:r>
          </w:p>
        </w:tc>
      </w:tr>
      <w:tr w:rsidR="00B620FF" w:rsidRPr="00FD5F7C" w14:paraId="6300BF89" w14:textId="77777777" w:rsidTr="0079076C">
        <w:trPr>
          <w:trHeight w:hRule="exact" w:val="919"/>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5B7EA5AF" w14:textId="4F9330B7" w:rsidR="0079076C" w:rsidRDefault="001F68AB" w:rsidP="0079076C">
            <w:pPr>
              <w:pStyle w:val="TableParagraph"/>
              <w:spacing w:before="123" w:line="293" w:lineRule="auto"/>
              <w:jc w:val="center"/>
              <w:rPr>
                <w:rFonts w:ascii="Arial" w:hAnsi="Arial"/>
                <w:b/>
                <w:sz w:val="18"/>
              </w:rPr>
            </w:pPr>
            <w:r>
              <w:rPr>
                <w:rFonts w:ascii="Arial" w:hAnsi="Arial"/>
                <w:b/>
                <w:sz w:val="18"/>
              </w:rPr>
              <w:t>Indicator 1</w:t>
            </w:r>
          </w:p>
          <w:p w14:paraId="27818907" w14:textId="666212F8" w:rsidR="00B620FF" w:rsidRPr="00FD5F7C" w:rsidRDefault="001F68AB" w:rsidP="0079076C">
            <w:pPr>
              <w:pStyle w:val="TableParagraph"/>
              <w:spacing w:line="293" w:lineRule="auto"/>
              <w:jc w:val="center"/>
              <w:rPr>
                <w:rFonts w:ascii="Arial" w:eastAsia="Arial" w:hAnsi="Arial" w:cs="Arial"/>
                <w:sz w:val="18"/>
                <w:szCs w:val="18"/>
              </w:rPr>
            </w:pPr>
            <w:r>
              <w:rPr>
                <w:rFonts w:ascii="Arial" w:hAnsi="Arial"/>
                <w:b/>
                <w:sz w:val="18"/>
              </w:rPr>
              <w:t>Level B</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2F72A923" w14:textId="7D0905C1" w:rsidR="00B620FF" w:rsidRPr="00FD5F7C" w:rsidRDefault="00385418" w:rsidP="004A05E2">
            <w:pPr>
              <w:pStyle w:val="TableParagraph"/>
              <w:spacing w:before="17"/>
              <w:ind w:left="99" w:right="96"/>
              <w:jc w:val="both"/>
              <w:rPr>
                <w:rFonts w:ascii="Arial" w:eastAsia="Arial" w:hAnsi="Arial" w:cs="Arial"/>
                <w:sz w:val="20"/>
                <w:szCs w:val="20"/>
              </w:rPr>
            </w:pPr>
            <w:r>
              <w:rPr>
                <w:rFonts w:ascii="Arial" w:hAnsi="Arial"/>
                <w:sz w:val="18"/>
              </w:rPr>
              <w:t xml:space="preserve">Are a tailings management policy and </w:t>
            </w:r>
            <w:r w:rsidR="0079076C">
              <w:rPr>
                <w:rFonts w:ascii="Arial" w:hAnsi="Arial"/>
                <w:sz w:val="18"/>
              </w:rPr>
              <w:t>commitment in</w:t>
            </w:r>
            <w:r>
              <w:rPr>
                <w:rFonts w:ascii="Arial" w:hAnsi="Arial"/>
                <w:sz w:val="18"/>
              </w:rPr>
              <w:t xml:space="preserve"> place, or are they being developed?</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5CCF6427" w14:textId="77777777" w:rsidR="00B620FF" w:rsidRPr="00FD5F7C" w:rsidRDefault="00B620FF">
            <w:pPr>
              <w:rPr>
                <w:rFonts w:ascii="Arial" w:hAnsi="Arial" w:cs="Arial"/>
                <w:sz w:val="20"/>
                <w:szCs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B420E1A" w14:textId="77777777" w:rsidR="00B620FF" w:rsidRPr="00FD5F7C"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5023BE6E" w14:textId="77777777" w:rsidR="00B620FF" w:rsidRPr="00FD5F7C" w:rsidRDefault="00B620FF">
            <w:pPr>
              <w:rPr>
                <w:rFonts w:ascii="Arial" w:hAnsi="Arial" w:cs="Arial"/>
                <w:sz w:val="20"/>
                <w:szCs w:val="20"/>
              </w:rPr>
            </w:pPr>
          </w:p>
        </w:tc>
        <w:tc>
          <w:tcPr>
            <w:tcW w:w="4385" w:type="dxa"/>
            <w:tcBorders>
              <w:top w:val="single" w:sz="7" w:space="0" w:color="000000"/>
              <w:left w:val="single" w:sz="7" w:space="0" w:color="000000"/>
              <w:bottom w:val="single" w:sz="7" w:space="0" w:color="000000"/>
              <w:right w:val="single" w:sz="7" w:space="0" w:color="000000"/>
            </w:tcBorders>
          </w:tcPr>
          <w:p w14:paraId="064D6AA4" w14:textId="77777777" w:rsidR="00B620FF" w:rsidRPr="00FD5F7C" w:rsidRDefault="00B620FF" w:rsidP="001253E1">
            <w:pPr>
              <w:rPr>
                <w:rFonts w:ascii="Arial" w:hAnsi="Arial" w:cs="Arial"/>
                <w:sz w:val="20"/>
                <w:szCs w:val="20"/>
              </w:rPr>
            </w:pPr>
          </w:p>
        </w:tc>
      </w:tr>
      <w:tr w:rsidR="00B620FF" w:rsidRPr="00FD5F7C" w14:paraId="1DF24F20" w14:textId="77777777" w:rsidTr="00C8537E">
        <w:trPr>
          <w:trHeight w:hRule="exact" w:val="540"/>
        </w:trPr>
        <w:tc>
          <w:tcPr>
            <w:tcW w:w="761" w:type="dxa"/>
            <w:vMerge/>
            <w:tcBorders>
              <w:left w:val="single" w:sz="7" w:space="0" w:color="000000"/>
              <w:bottom w:val="single" w:sz="7" w:space="0" w:color="000000"/>
              <w:right w:val="single" w:sz="7" w:space="0" w:color="000000"/>
            </w:tcBorders>
            <w:shd w:val="clear" w:color="auto" w:fill="auto"/>
            <w:textDirection w:val="btLr"/>
          </w:tcPr>
          <w:p w14:paraId="2EC0E02F"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86536C1" w14:textId="05E03264" w:rsidR="00B620FF" w:rsidRPr="00B93E98" w:rsidRDefault="00385418">
            <w:pPr>
              <w:pStyle w:val="TableParagraph"/>
              <w:spacing w:before="15"/>
              <w:ind w:left="2867" w:right="231" w:hanging="2688"/>
              <w:rPr>
                <w:rFonts w:ascii="Arial" w:eastAsia="Arial" w:hAnsi="Arial" w:cs="Arial"/>
                <w:sz w:val="18"/>
                <w:szCs w:val="18"/>
              </w:rPr>
            </w:pPr>
            <w:r w:rsidRPr="00B93E98">
              <w:rPr>
                <w:rFonts w:ascii="Arial" w:hAnsi="Arial"/>
                <w:i/>
                <w:sz w:val="18"/>
                <w:szCs w:val="18"/>
              </w:rPr>
              <w:t xml:space="preserve">If you have answered “Yes” to the Level B question, continue to the Level A questions. If you have not answered “Yes” </w:t>
            </w:r>
            <w:r w:rsidR="0079076C">
              <w:rPr>
                <w:rFonts w:ascii="Arial" w:hAnsi="Arial"/>
                <w:i/>
                <w:sz w:val="18"/>
                <w:szCs w:val="18"/>
              </w:rPr>
              <w:t>to</w:t>
            </w:r>
            <w:r w:rsidRPr="00B93E98">
              <w:rPr>
                <w:rFonts w:ascii="Arial" w:hAnsi="Arial"/>
                <w:i/>
                <w:sz w:val="18"/>
                <w:szCs w:val="18"/>
              </w:rPr>
              <w:t xml:space="preserve"> the Level B question, the facility is a Level C facility.</w:t>
            </w:r>
          </w:p>
        </w:tc>
      </w:tr>
      <w:tr w:rsidR="00B620FF" w:rsidRPr="00FD5F7C" w14:paraId="2D45BB2B" w14:textId="77777777" w:rsidTr="00883F91">
        <w:trPr>
          <w:trHeight w:hRule="exact" w:val="728"/>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0C578013" w14:textId="77777777" w:rsidR="00B93E98" w:rsidRDefault="001F68AB">
            <w:pPr>
              <w:pStyle w:val="TableParagraph"/>
              <w:spacing w:before="123" w:line="292" w:lineRule="auto"/>
              <w:ind w:left="913" w:right="916"/>
              <w:jc w:val="center"/>
              <w:rPr>
                <w:rFonts w:ascii="Arial" w:hAnsi="Arial"/>
                <w:b/>
                <w:sz w:val="18"/>
              </w:rPr>
            </w:pPr>
            <w:r>
              <w:rPr>
                <w:rFonts w:ascii="Arial" w:hAnsi="Arial"/>
                <w:b/>
                <w:sz w:val="18"/>
              </w:rPr>
              <w:t>Indicator 1</w:t>
            </w:r>
          </w:p>
          <w:p w14:paraId="73D23D43" w14:textId="13D90EA1" w:rsidR="00B620FF" w:rsidRPr="00FD5F7C" w:rsidRDefault="001F68AB">
            <w:pPr>
              <w:pStyle w:val="TableParagraph"/>
              <w:spacing w:before="123" w:line="292" w:lineRule="auto"/>
              <w:ind w:left="913" w:right="916"/>
              <w:jc w:val="center"/>
              <w:rPr>
                <w:rFonts w:ascii="Arial" w:eastAsia="Arial" w:hAnsi="Arial" w:cs="Arial"/>
                <w:sz w:val="18"/>
                <w:szCs w:val="18"/>
              </w:rPr>
            </w:pPr>
            <w:r>
              <w:rPr>
                <w:rFonts w:ascii="Arial" w:hAnsi="Arial"/>
                <w:b/>
                <w:sz w:val="18"/>
              </w:rPr>
              <w:t xml:space="preserve"> Level 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63852DD9" w14:textId="6376ADBC" w:rsidR="00B620FF" w:rsidRPr="00FD5F7C" w:rsidRDefault="00883F91" w:rsidP="00C1711E">
            <w:pPr>
              <w:pStyle w:val="TableParagraph"/>
              <w:spacing w:before="17"/>
              <w:ind w:left="99" w:right="97"/>
              <w:jc w:val="both"/>
              <w:rPr>
                <w:rFonts w:ascii="Arial" w:eastAsia="Arial" w:hAnsi="Arial" w:cs="Arial"/>
                <w:sz w:val="18"/>
                <w:szCs w:val="18"/>
              </w:rPr>
            </w:pPr>
            <w:r>
              <w:rPr>
                <w:rFonts w:ascii="Arial" w:hAnsi="Arial"/>
                <w:sz w:val="18"/>
              </w:rPr>
              <w:t>Is there a</w:t>
            </w:r>
            <w:r w:rsidR="00385418">
              <w:rPr>
                <w:rFonts w:ascii="Arial" w:hAnsi="Arial"/>
                <w:sz w:val="18"/>
              </w:rPr>
              <w:t xml:space="preserve"> tailings management policy and </w:t>
            </w:r>
            <w:r w:rsidR="0079076C">
              <w:rPr>
                <w:rFonts w:ascii="Arial" w:hAnsi="Arial"/>
                <w:sz w:val="18"/>
              </w:rPr>
              <w:t>commitment</w:t>
            </w:r>
            <w:r w:rsidR="00385418">
              <w:rPr>
                <w:rFonts w:ascii="Arial" w:hAnsi="Arial"/>
                <w:sz w:val="18"/>
              </w:rPr>
              <w:t xml:space="preserve"> in place?</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073CB713" w14:textId="77777777" w:rsidR="00B620FF" w:rsidRPr="00FD5F7C" w:rsidRDefault="00B620FF" w:rsidP="001253E1">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F481431"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4B3B6FCC"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23CB056" w14:textId="77777777" w:rsidR="00B620FF" w:rsidRPr="00FD5F7C" w:rsidRDefault="00B620FF" w:rsidP="00B50D57">
            <w:pPr>
              <w:jc w:val="both"/>
              <w:rPr>
                <w:rFonts w:ascii="Arial" w:hAnsi="Arial" w:cs="Arial"/>
                <w:sz w:val="18"/>
                <w:szCs w:val="18"/>
              </w:rPr>
            </w:pPr>
          </w:p>
        </w:tc>
      </w:tr>
      <w:tr w:rsidR="0079076C" w:rsidRPr="00FD5F7C" w14:paraId="1B532732" w14:textId="77777777" w:rsidTr="003857C3">
        <w:trPr>
          <w:trHeight w:hRule="exact" w:val="846"/>
        </w:trPr>
        <w:tc>
          <w:tcPr>
            <w:tcW w:w="761" w:type="dxa"/>
            <w:vMerge/>
            <w:tcBorders>
              <w:left w:val="single" w:sz="7" w:space="0" w:color="000000"/>
              <w:right w:val="single" w:sz="7" w:space="0" w:color="000000"/>
            </w:tcBorders>
            <w:shd w:val="clear" w:color="auto" w:fill="auto"/>
            <w:textDirection w:val="btLr"/>
          </w:tcPr>
          <w:p w14:paraId="32607AE1" w14:textId="77777777" w:rsidR="0079076C" w:rsidRPr="00FD5F7C" w:rsidRDefault="0079076C">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3A56C768" w14:textId="60A4AAD7" w:rsidR="0079076C" w:rsidRDefault="00883F91" w:rsidP="00B50D57">
            <w:pPr>
              <w:pStyle w:val="TableParagraph"/>
              <w:spacing w:before="19"/>
              <w:ind w:left="99" w:right="246"/>
              <w:jc w:val="both"/>
              <w:rPr>
                <w:rFonts w:ascii="Arial" w:hAnsi="Arial"/>
                <w:sz w:val="18"/>
              </w:rPr>
            </w:pPr>
            <w:r>
              <w:rPr>
                <w:rFonts w:ascii="Arial" w:hAnsi="Arial"/>
                <w:sz w:val="18"/>
              </w:rPr>
              <w:t>Is</w:t>
            </w:r>
            <w:r w:rsidR="0079076C">
              <w:rPr>
                <w:rFonts w:ascii="Arial" w:hAnsi="Arial"/>
                <w:sz w:val="18"/>
              </w:rPr>
              <w:t xml:space="preserve"> the policy and commitment endorsed by senior management?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2E2CA711" w14:textId="77777777" w:rsidR="0079076C" w:rsidRPr="00FD5F7C" w:rsidRDefault="0079076C"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0211F931" w14:textId="77777777" w:rsidR="0079076C" w:rsidRPr="00FD5F7C" w:rsidRDefault="0079076C"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6918141" w14:textId="77777777" w:rsidR="0079076C" w:rsidRPr="00FD5F7C" w:rsidRDefault="0079076C"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171853CA" w14:textId="77777777" w:rsidR="0079076C" w:rsidRPr="00FD5F7C" w:rsidRDefault="0079076C" w:rsidP="00B50D57">
            <w:pPr>
              <w:jc w:val="both"/>
              <w:rPr>
                <w:rFonts w:ascii="Arial" w:hAnsi="Arial" w:cs="Arial"/>
                <w:sz w:val="18"/>
                <w:szCs w:val="18"/>
              </w:rPr>
            </w:pPr>
          </w:p>
        </w:tc>
      </w:tr>
      <w:tr w:rsidR="00883F91" w:rsidRPr="00FD5F7C" w14:paraId="0F50EF3A" w14:textId="77777777" w:rsidTr="003857C3">
        <w:trPr>
          <w:trHeight w:hRule="exact" w:val="846"/>
        </w:trPr>
        <w:tc>
          <w:tcPr>
            <w:tcW w:w="761" w:type="dxa"/>
            <w:vMerge/>
            <w:tcBorders>
              <w:left w:val="single" w:sz="7" w:space="0" w:color="000000"/>
              <w:right w:val="single" w:sz="7" w:space="0" w:color="000000"/>
            </w:tcBorders>
            <w:shd w:val="clear" w:color="auto" w:fill="auto"/>
            <w:textDirection w:val="btLr"/>
          </w:tcPr>
          <w:p w14:paraId="53BCB204" w14:textId="77777777" w:rsidR="00883F91" w:rsidRPr="00FD5F7C" w:rsidRDefault="00883F91">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090637E5" w14:textId="3A9D6A5F" w:rsidR="00883F91" w:rsidRDefault="00883F91" w:rsidP="00B50D57">
            <w:pPr>
              <w:pStyle w:val="TableParagraph"/>
              <w:spacing w:before="19"/>
              <w:ind w:left="99" w:right="246"/>
              <w:jc w:val="both"/>
              <w:rPr>
                <w:rFonts w:ascii="Arial" w:hAnsi="Arial"/>
                <w:sz w:val="18"/>
              </w:rPr>
            </w:pPr>
            <w:r>
              <w:rPr>
                <w:rFonts w:ascii="Arial" w:hAnsi="Arial"/>
                <w:sz w:val="18"/>
              </w:rPr>
              <w:t xml:space="preserve">Has the policy and commitment been </w:t>
            </w:r>
            <w:proofErr w:type="gramStart"/>
            <w:r>
              <w:rPr>
                <w:rFonts w:ascii="Arial" w:hAnsi="Arial"/>
                <w:sz w:val="18"/>
              </w:rPr>
              <w:t>taken into account</w:t>
            </w:r>
            <w:proofErr w:type="gramEnd"/>
            <w:r>
              <w:rPr>
                <w:rFonts w:ascii="Arial" w:hAnsi="Arial"/>
                <w:sz w:val="18"/>
              </w:rPr>
              <w:t xml:space="preserve"> in resourcing?</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4E9B0A02" w14:textId="77777777" w:rsidR="00883F91" w:rsidRPr="00FD5F7C" w:rsidRDefault="00883F91"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CDBC2F3" w14:textId="77777777" w:rsidR="00883F91" w:rsidRPr="00FD5F7C" w:rsidRDefault="00883F91"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5D29E0D" w14:textId="77777777" w:rsidR="00883F91" w:rsidRPr="00FD5F7C" w:rsidRDefault="00883F91"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7C060DEB" w14:textId="77777777" w:rsidR="00883F91" w:rsidRPr="00FD5F7C" w:rsidRDefault="00883F91" w:rsidP="00B50D57">
            <w:pPr>
              <w:jc w:val="both"/>
              <w:rPr>
                <w:rFonts w:ascii="Arial" w:hAnsi="Arial" w:cs="Arial"/>
                <w:sz w:val="18"/>
                <w:szCs w:val="18"/>
              </w:rPr>
            </w:pPr>
          </w:p>
        </w:tc>
      </w:tr>
      <w:tr w:rsidR="00B620FF" w:rsidRPr="00FD5F7C" w14:paraId="1813D8AD" w14:textId="77777777" w:rsidTr="00883F91">
        <w:trPr>
          <w:trHeight w:hRule="exact" w:val="1287"/>
        </w:trPr>
        <w:tc>
          <w:tcPr>
            <w:tcW w:w="761" w:type="dxa"/>
            <w:vMerge/>
            <w:tcBorders>
              <w:left w:val="single" w:sz="7" w:space="0" w:color="000000"/>
              <w:right w:val="single" w:sz="7" w:space="0" w:color="000000"/>
            </w:tcBorders>
            <w:shd w:val="clear" w:color="auto" w:fill="auto"/>
            <w:textDirection w:val="btLr"/>
          </w:tcPr>
          <w:p w14:paraId="672A37FC" w14:textId="77777777" w:rsidR="00B620FF" w:rsidRPr="00FD5F7C" w:rsidRDefault="00B620FF">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9B2B6CE" w14:textId="6A3CC152" w:rsidR="00B620FF" w:rsidRPr="00634FAD" w:rsidRDefault="00883F91" w:rsidP="00B50D57">
            <w:pPr>
              <w:pStyle w:val="TableParagraph"/>
              <w:spacing w:before="19"/>
              <w:ind w:left="99" w:right="246"/>
              <w:jc w:val="both"/>
              <w:rPr>
                <w:rFonts w:ascii="Arial" w:eastAsia="Arial" w:hAnsi="Arial" w:cs="Arial"/>
                <w:i/>
                <w:color w:val="FF0000"/>
                <w:sz w:val="18"/>
                <w:szCs w:val="18"/>
              </w:rPr>
            </w:pPr>
            <w:r w:rsidRPr="00883F91">
              <w:rPr>
                <w:rFonts w:ascii="Arial" w:hAnsi="Arial"/>
                <w:sz w:val="18"/>
              </w:rPr>
              <w:t>Is the policy communicated to employees</w:t>
            </w:r>
            <w:r>
              <w:rPr>
                <w:rFonts w:ascii="Arial" w:hAnsi="Arial"/>
                <w:sz w:val="18"/>
              </w:rPr>
              <w:t xml:space="preserve">? </w:t>
            </w:r>
            <w:r w:rsidRPr="00883F91">
              <w:rPr>
                <w:rFonts w:ascii="Arial" w:hAnsi="Arial"/>
                <w:sz w:val="18"/>
              </w:rPr>
              <w:t xml:space="preserve">Do employees, </w:t>
            </w:r>
            <w:proofErr w:type="gramStart"/>
            <w:r w:rsidRPr="00883F91">
              <w:rPr>
                <w:rFonts w:ascii="Arial" w:hAnsi="Arial"/>
                <w:sz w:val="18"/>
              </w:rPr>
              <w:t>contractors</w:t>
            </w:r>
            <w:proofErr w:type="gramEnd"/>
            <w:r w:rsidRPr="00883F91">
              <w:rPr>
                <w:rFonts w:ascii="Arial" w:hAnsi="Arial"/>
                <w:sz w:val="18"/>
              </w:rPr>
              <w:t xml:space="preserve"> and consultants whose activities may affect tailings management, understand their roles and responsibilities?</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381BEB22"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2183937"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1657BFDC"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3F681C56" w14:textId="77777777" w:rsidR="00B620FF" w:rsidRPr="00FD5F7C" w:rsidRDefault="00B620FF" w:rsidP="00B50D57">
            <w:pPr>
              <w:jc w:val="both"/>
              <w:rPr>
                <w:rFonts w:ascii="Arial" w:hAnsi="Arial" w:cs="Arial"/>
                <w:sz w:val="18"/>
                <w:szCs w:val="18"/>
              </w:rPr>
            </w:pPr>
          </w:p>
        </w:tc>
      </w:tr>
      <w:tr w:rsidR="00B620FF" w:rsidRPr="00FD5F7C" w14:paraId="2DE150C8" w14:textId="77777777" w:rsidTr="00883F91">
        <w:trPr>
          <w:trHeight w:hRule="exact" w:val="1560"/>
        </w:trPr>
        <w:tc>
          <w:tcPr>
            <w:tcW w:w="761" w:type="dxa"/>
            <w:vMerge/>
            <w:tcBorders>
              <w:left w:val="single" w:sz="7" w:space="0" w:color="000000"/>
              <w:right w:val="single" w:sz="7" w:space="0" w:color="000000"/>
            </w:tcBorders>
            <w:shd w:val="clear" w:color="auto" w:fill="auto"/>
            <w:textDirection w:val="btLr"/>
          </w:tcPr>
          <w:p w14:paraId="1B0E7CE9" w14:textId="77777777" w:rsidR="00B620FF" w:rsidRPr="00FD5F7C" w:rsidRDefault="00B620FF">
            <w:pPr>
              <w:rPr>
                <w:rFonts w:ascii="Arial" w:hAnsi="Arial" w:cs="Arial"/>
                <w:sz w:val="18"/>
                <w:szCs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15DAAFD1" w14:textId="2FC15861" w:rsidR="00B620FF" w:rsidRPr="00883F91" w:rsidRDefault="00883F91" w:rsidP="00BD1061">
            <w:pPr>
              <w:pStyle w:val="TableParagraph"/>
              <w:spacing w:before="17"/>
              <w:ind w:left="99" w:right="137"/>
              <w:jc w:val="both"/>
              <w:rPr>
                <w:rFonts w:ascii="Arial" w:hAnsi="Arial"/>
                <w:sz w:val="18"/>
              </w:rPr>
            </w:pPr>
            <w:r w:rsidRPr="00883F91">
              <w:rPr>
                <w:rFonts w:ascii="Arial" w:hAnsi="Arial"/>
                <w:sz w:val="18"/>
              </w:rPr>
              <w:t xml:space="preserve">Has an </w:t>
            </w:r>
            <w:r w:rsidRPr="00BD1061">
              <w:rPr>
                <w:rFonts w:ascii="Arial" w:hAnsi="Arial"/>
                <w:sz w:val="18"/>
                <w:u w:val="single"/>
              </w:rPr>
              <w:t>internal</w:t>
            </w:r>
            <w:r w:rsidRPr="00883F91">
              <w:rPr>
                <w:rFonts w:ascii="Arial" w:hAnsi="Arial"/>
                <w:sz w:val="18"/>
              </w:rPr>
              <w:t xml:space="preserve"> audit been conducted and determined that the</w:t>
            </w:r>
            <w:r>
              <w:rPr>
                <w:rFonts w:ascii="Arial" w:hAnsi="Arial"/>
                <w:sz w:val="18"/>
              </w:rPr>
              <w:t xml:space="preserve"> </w:t>
            </w:r>
            <w:r w:rsidRPr="00883F91">
              <w:rPr>
                <w:rFonts w:ascii="Arial" w:hAnsi="Arial"/>
                <w:sz w:val="18"/>
              </w:rPr>
              <w:t>tailings management policy and</w:t>
            </w:r>
            <w:r w:rsidR="00BD1061">
              <w:rPr>
                <w:rFonts w:ascii="Arial" w:hAnsi="Arial"/>
                <w:sz w:val="18"/>
              </w:rPr>
              <w:t xml:space="preserve"> </w:t>
            </w:r>
            <w:r w:rsidRPr="00883F91">
              <w:rPr>
                <w:rFonts w:ascii="Arial" w:hAnsi="Arial"/>
                <w:sz w:val="18"/>
              </w:rPr>
              <w:t xml:space="preserve">commitment </w:t>
            </w:r>
            <w:r w:rsidR="00BD1061">
              <w:rPr>
                <w:rFonts w:ascii="Arial" w:hAnsi="Arial"/>
                <w:sz w:val="18"/>
              </w:rPr>
              <w:t>are in</w:t>
            </w:r>
            <w:r w:rsidRPr="00883F91">
              <w:rPr>
                <w:rFonts w:ascii="Arial" w:hAnsi="Arial"/>
                <w:sz w:val="18"/>
              </w:rPr>
              <w:t xml:space="preserve"> conformance with the </w:t>
            </w:r>
            <w:r w:rsidR="00BD1061">
              <w:rPr>
                <w:rFonts w:ascii="Arial" w:hAnsi="Arial"/>
                <w:sz w:val="18"/>
              </w:rPr>
              <w:t>Finnish Tailings Management Framework and endorsed by senior management?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0197AF1C"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32571E8"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3E8F959E"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256BA68E" w14:textId="77777777" w:rsidR="00B620FF" w:rsidRPr="00FD5F7C" w:rsidRDefault="00B620FF" w:rsidP="00B50D57">
            <w:pPr>
              <w:jc w:val="both"/>
              <w:rPr>
                <w:rFonts w:ascii="Arial" w:hAnsi="Arial" w:cs="Arial"/>
                <w:sz w:val="18"/>
                <w:szCs w:val="18"/>
              </w:rPr>
            </w:pPr>
          </w:p>
        </w:tc>
      </w:tr>
      <w:tr w:rsidR="00B620FF" w:rsidRPr="00FD5F7C" w14:paraId="088C6DCD" w14:textId="77777777" w:rsidTr="00C8537E">
        <w:trPr>
          <w:trHeight w:hRule="exact" w:val="706"/>
        </w:trPr>
        <w:tc>
          <w:tcPr>
            <w:tcW w:w="761" w:type="dxa"/>
            <w:vMerge/>
            <w:tcBorders>
              <w:left w:val="single" w:sz="7" w:space="0" w:color="000000"/>
              <w:bottom w:val="single" w:sz="7" w:space="0" w:color="000000"/>
              <w:right w:val="single" w:sz="7" w:space="0" w:color="000000"/>
            </w:tcBorders>
            <w:shd w:val="clear" w:color="auto" w:fill="auto"/>
            <w:textDirection w:val="btLr"/>
          </w:tcPr>
          <w:p w14:paraId="37E4CF2A"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FEC552C" w14:textId="66C5127B" w:rsidR="00B620FF" w:rsidRPr="00FD5F7C" w:rsidRDefault="00385418" w:rsidP="00B50D57">
            <w:pPr>
              <w:pStyle w:val="TableParagraph"/>
              <w:spacing w:before="15"/>
              <w:ind w:left="2871" w:right="9" w:hanging="2753"/>
              <w:jc w:val="both"/>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rsidRPr="00FD5F7C" w14:paraId="0BD68BCC" w14:textId="77777777" w:rsidTr="009C377D">
        <w:trPr>
          <w:trHeight w:hRule="exact" w:val="1151"/>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0E5D0BC5" w14:textId="77777777" w:rsidR="00B620FF" w:rsidRPr="00FD5F7C" w:rsidRDefault="001F68AB">
            <w:pPr>
              <w:pStyle w:val="TableParagraph"/>
              <w:spacing w:before="123" w:line="292" w:lineRule="auto"/>
              <w:ind w:left="488" w:hanging="70"/>
              <w:rPr>
                <w:rFonts w:ascii="Arial" w:eastAsia="Arial" w:hAnsi="Arial" w:cs="Arial"/>
                <w:sz w:val="18"/>
                <w:szCs w:val="18"/>
              </w:rPr>
            </w:pPr>
            <w:r>
              <w:rPr>
                <w:rFonts w:ascii="Arial" w:hAnsi="Arial"/>
                <w:b/>
                <w:sz w:val="18"/>
              </w:rPr>
              <w:t>Indicator 1 Level 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2299442F" w14:textId="588EAECE" w:rsidR="00B620FF" w:rsidRPr="00FD5F7C" w:rsidRDefault="00BD1061" w:rsidP="004A05E2">
            <w:pPr>
              <w:pStyle w:val="TableParagraph"/>
              <w:spacing w:before="17"/>
              <w:ind w:left="99" w:right="96"/>
              <w:jc w:val="both"/>
              <w:rPr>
                <w:rFonts w:ascii="Arial" w:eastAsia="Arial" w:hAnsi="Arial" w:cs="Arial"/>
                <w:sz w:val="18"/>
                <w:szCs w:val="18"/>
              </w:rPr>
            </w:pPr>
            <w:r>
              <w:rPr>
                <w:rFonts w:ascii="Arial" w:hAnsi="Arial"/>
                <w:sz w:val="18"/>
              </w:rPr>
              <w:t>H</w:t>
            </w:r>
            <w:r w:rsidRPr="00BD1061">
              <w:rPr>
                <w:rFonts w:ascii="Arial" w:hAnsi="Arial"/>
                <w:sz w:val="18"/>
              </w:rPr>
              <w:t xml:space="preserve">as an </w:t>
            </w:r>
            <w:r w:rsidRPr="006331C1">
              <w:rPr>
                <w:rFonts w:ascii="Arial" w:hAnsi="Arial"/>
                <w:sz w:val="18"/>
                <w:u w:val="single"/>
              </w:rPr>
              <w:t>external</w:t>
            </w:r>
            <w:r w:rsidR="006331C1" w:rsidRPr="006331C1">
              <w:rPr>
                <w:rFonts w:ascii="Arial" w:hAnsi="Arial"/>
                <w:sz w:val="18"/>
              </w:rPr>
              <w:t xml:space="preserve"> independent</w:t>
            </w:r>
            <w:r w:rsidRPr="00BD1061">
              <w:rPr>
                <w:rFonts w:ascii="Arial" w:hAnsi="Arial"/>
                <w:sz w:val="18"/>
              </w:rPr>
              <w:t xml:space="preserve"> audit been conducted and determined that all requirements for a Level A have been met?</w:t>
            </w:r>
          </w:p>
        </w:tc>
        <w:tc>
          <w:tcPr>
            <w:tcW w:w="992" w:type="dxa"/>
            <w:gridSpan w:val="2"/>
            <w:tcBorders>
              <w:top w:val="single" w:sz="7" w:space="0" w:color="000000"/>
              <w:left w:val="single" w:sz="7" w:space="0" w:color="000000"/>
              <w:bottom w:val="single" w:sz="7" w:space="0" w:color="000000"/>
              <w:right w:val="single" w:sz="7" w:space="0" w:color="000000"/>
            </w:tcBorders>
            <w:shd w:val="clear" w:color="auto" w:fill="auto"/>
          </w:tcPr>
          <w:p w14:paraId="6CD97AB7"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6E45AECC"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shd w:val="clear" w:color="auto" w:fill="auto"/>
          </w:tcPr>
          <w:p w14:paraId="024FACBE"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5A2A667" w14:textId="77777777" w:rsidR="00B620FF" w:rsidRPr="00FD5F7C" w:rsidRDefault="00B620FF" w:rsidP="00B50D57">
            <w:pPr>
              <w:jc w:val="both"/>
              <w:rPr>
                <w:rFonts w:ascii="Arial" w:hAnsi="Arial" w:cs="Arial"/>
                <w:sz w:val="18"/>
                <w:szCs w:val="18"/>
              </w:rPr>
            </w:pPr>
          </w:p>
        </w:tc>
      </w:tr>
      <w:tr w:rsidR="00B620FF" w:rsidRPr="00FD5F7C" w14:paraId="40C4CD4D" w14:textId="77777777" w:rsidTr="00F94204">
        <w:trPr>
          <w:trHeight w:hRule="exact" w:val="470"/>
        </w:trPr>
        <w:tc>
          <w:tcPr>
            <w:tcW w:w="761" w:type="dxa"/>
            <w:vMerge/>
            <w:tcBorders>
              <w:left w:val="single" w:sz="7" w:space="0" w:color="000000"/>
              <w:bottom w:val="single" w:sz="7" w:space="0" w:color="000000"/>
              <w:right w:val="single" w:sz="7" w:space="0" w:color="000000"/>
            </w:tcBorders>
            <w:textDirection w:val="btLr"/>
          </w:tcPr>
          <w:p w14:paraId="40BDDB70" w14:textId="77777777" w:rsidR="00B620FF" w:rsidRPr="00FD5F7C" w:rsidRDefault="00B620FF">
            <w:pPr>
              <w:rPr>
                <w:rFonts w:ascii="Arial" w:hAnsi="Arial" w:cs="Arial"/>
                <w:sz w:val="18"/>
                <w:szCs w:val="18"/>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E9838B8" w14:textId="4342224F" w:rsidR="00B620FF" w:rsidRPr="00FD5F7C" w:rsidRDefault="00385418" w:rsidP="00B50D57">
            <w:pPr>
              <w:pStyle w:val="TableParagraph"/>
              <w:spacing w:before="16"/>
              <w:ind w:left="2471" w:right="9" w:hanging="2132"/>
              <w:jc w:val="both"/>
              <w:rPr>
                <w:rFonts w:ascii="Arial" w:eastAsia="Arial" w:hAnsi="Arial" w:cs="Arial"/>
                <w:sz w:val="18"/>
                <w:szCs w:val="18"/>
              </w:rPr>
            </w:pPr>
            <w:r>
              <w:rPr>
                <w:rFonts w:ascii="Arial" w:hAnsi="Arial"/>
                <w:i/>
                <w:sz w:val="18"/>
              </w:rPr>
              <w:t xml:space="preserve">If you have answered “Yes” to the Level AA question, continue to the Level AAA question. If you have not answered “Yes” to </w:t>
            </w:r>
            <w:r w:rsidR="006331C1">
              <w:rPr>
                <w:rFonts w:ascii="Arial" w:hAnsi="Arial"/>
                <w:i/>
                <w:sz w:val="18"/>
              </w:rPr>
              <w:t>th</w:t>
            </w:r>
            <w:r>
              <w:rPr>
                <w:rFonts w:ascii="Arial" w:hAnsi="Arial"/>
                <w:i/>
                <w:sz w:val="18"/>
              </w:rPr>
              <w:t>e Level AA question, the facility is a Level A facility.</w:t>
            </w:r>
          </w:p>
        </w:tc>
      </w:tr>
      <w:tr w:rsidR="00B620FF" w:rsidRPr="00FD5F7C" w14:paraId="7953DEDC" w14:textId="77777777" w:rsidTr="009C377D">
        <w:trPr>
          <w:trHeight w:hRule="exact" w:val="1089"/>
        </w:trPr>
        <w:tc>
          <w:tcPr>
            <w:tcW w:w="761" w:type="dxa"/>
            <w:vMerge w:val="restart"/>
            <w:tcBorders>
              <w:top w:val="single" w:sz="7" w:space="0" w:color="000000"/>
              <w:left w:val="single" w:sz="7" w:space="0" w:color="000000"/>
              <w:right w:val="single" w:sz="7" w:space="0" w:color="000000"/>
            </w:tcBorders>
            <w:textDirection w:val="btLr"/>
          </w:tcPr>
          <w:p w14:paraId="5904D05F" w14:textId="77777777" w:rsidR="00B620FF" w:rsidRPr="00FD5F7C" w:rsidRDefault="001F68AB">
            <w:pPr>
              <w:pStyle w:val="TableParagraph"/>
              <w:spacing w:before="123" w:line="292" w:lineRule="auto"/>
              <w:ind w:left="423" w:hanging="5"/>
              <w:rPr>
                <w:rFonts w:ascii="Arial" w:eastAsia="Arial" w:hAnsi="Arial" w:cs="Arial"/>
                <w:sz w:val="18"/>
                <w:szCs w:val="18"/>
              </w:rPr>
            </w:pPr>
            <w:r>
              <w:rPr>
                <w:rFonts w:ascii="Arial" w:hAnsi="Arial"/>
                <w:b/>
                <w:sz w:val="18"/>
              </w:rPr>
              <w:t>Indicator 1 Level AAA</w:t>
            </w:r>
          </w:p>
        </w:tc>
        <w:tc>
          <w:tcPr>
            <w:tcW w:w="3974" w:type="dxa"/>
            <w:tcBorders>
              <w:top w:val="single" w:sz="7" w:space="0" w:color="000000"/>
              <w:left w:val="single" w:sz="7" w:space="0" w:color="000000"/>
              <w:bottom w:val="single" w:sz="7" w:space="0" w:color="000000"/>
              <w:right w:val="single" w:sz="7" w:space="0" w:color="000000"/>
            </w:tcBorders>
          </w:tcPr>
          <w:p w14:paraId="28BABEB4" w14:textId="1A24AC76" w:rsidR="00B620FF" w:rsidRPr="00FD5F7C" w:rsidRDefault="006331C1" w:rsidP="004A05E2">
            <w:pPr>
              <w:pStyle w:val="TableParagraph"/>
              <w:spacing w:before="17"/>
              <w:ind w:left="99" w:right="96"/>
              <w:jc w:val="both"/>
              <w:rPr>
                <w:rFonts w:ascii="Arial" w:eastAsia="Arial" w:hAnsi="Arial" w:cs="Arial"/>
                <w:sz w:val="18"/>
                <w:szCs w:val="18"/>
              </w:rPr>
            </w:pPr>
            <w:r w:rsidRPr="006331C1">
              <w:rPr>
                <w:rFonts w:ascii="Arial" w:hAnsi="Arial"/>
                <w:sz w:val="18"/>
              </w:rPr>
              <w:t>Did the external audit for Level AA include an evaluation of the effectiveness of the policy</w:t>
            </w:r>
            <w:r>
              <w:rPr>
                <w:rFonts w:ascii="Arial" w:hAnsi="Arial"/>
                <w:sz w:val="18"/>
              </w:rPr>
              <w:t xml:space="preserve">, </w:t>
            </w:r>
            <w:proofErr w:type="gramStart"/>
            <w:r w:rsidRPr="006331C1">
              <w:rPr>
                <w:rFonts w:ascii="Arial" w:hAnsi="Arial"/>
                <w:sz w:val="18"/>
              </w:rPr>
              <w:t>commitment</w:t>
            </w:r>
            <w:proofErr w:type="gramEnd"/>
            <w:r>
              <w:rPr>
                <w:rFonts w:ascii="Arial" w:hAnsi="Arial"/>
                <w:sz w:val="18"/>
              </w:rPr>
              <w:t xml:space="preserve"> and their implementation</w:t>
            </w:r>
            <w:r w:rsidRPr="006331C1">
              <w:rPr>
                <w:rFonts w:ascii="Arial" w:hAnsi="Arial"/>
                <w:sz w:val="18"/>
              </w:rPr>
              <w:t>?</w:t>
            </w:r>
          </w:p>
        </w:tc>
        <w:tc>
          <w:tcPr>
            <w:tcW w:w="992" w:type="dxa"/>
            <w:gridSpan w:val="2"/>
            <w:tcBorders>
              <w:top w:val="single" w:sz="7" w:space="0" w:color="000000"/>
              <w:left w:val="single" w:sz="7" w:space="0" w:color="000000"/>
              <w:bottom w:val="single" w:sz="7" w:space="0" w:color="000000"/>
              <w:right w:val="single" w:sz="7" w:space="0" w:color="000000"/>
            </w:tcBorders>
          </w:tcPr>
          <w:p w14:paraId="1F32D257" w14:textId="77777777" w:rsidR="00B620FF" w:rsidRPr="00FD5F7C" w:rsidRDefault="00B620FF" w:rsidP="00B50D57">
            <w:pPr>
              <w:jc w:val="both"/>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BBC0A00" w14:textId="77777777" w:rsidR="00B620FF" w:rsidRPr="00FD5F7C" w:rsidRDefault="00B620FF" w:rsidP="00B50D57">
            <w:pPr>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7D89D41" w14:textId="77777777" w:rsidR="00B620FF" w:rsidRPr="00FD5F7C" w:rsidRDefault="00B620FF" w:rsidP="00B50D57">
            <w:pPr>
              <w:jc w:val="both"/>
              <w:rPr>
                <w:rFonts w:ascii="Arial" w:hAnsi="Arial" w:cs="Arial"/>
                <w:sz w:val="18"/>
                <w:szCs w:val="18"/>
              </w:rPr>
            </w:pPr>
          </w:p>
        </w:tc>
        <w:tc>
          <w:tcPr>
            <w:tcW w:w="4385" w:type="dxa"/>
            <w:tcBorders>
              <w:top w:val="single" w:sz="7" w:space="0" w:color="000000"/>
              <w:left w:val="single" w:sz="7" w:space="0" w:color="000000"/>
              <w:bottom w:val="single" w:sz="7" w:space="0" w:color="000000"/>
              <w:right w:val="single" w:sz="7" w:space="0" w:color="000000"/>
            </w:tcBorders>
          </w:tcPr>
          <w:p w14:paraId="4C15BF2C" w14:textId="77777777" w:rsidR="00B620FF" w:rsidRPr="00FD5F7C" w:rsidRDefault="00B620FF" w:rsidP="00B50D57">
            <w:pPr>
              <w:jc w:val="both"/>
              <w:rPr>
                <w:rFonts w:ascii="Arial" w:hAnsi="Arial" w:cs="Arial"/>
                <w:sz w:val="18"/>
                <w:szCs w:val="18"/>
              </w:rPr>
            </w:pPr>
          </w:p>
        </w:tc>
      </w:tr>
      <w:tr w:rsidR="00B620FF" w:rsidRPr="00FD5F7C" w14:paraId="3AF036E4" w14:textId="77777777" w:rsidTr="00F94204">
        <w:trPr>
          <w:trHeight w:hRule="exact" w:val="470"/>
        </w:trPr>
        <w:tc>
          <w:tcPr>
            <w:tcW w:w="761" w:type="dxa"/>
            <w:vMerge/>
            <w:tcBorders>
              <w:left w:val="single" w:sz="7" w:space="0" w:color="000000"/>
              <w:bottom w:val="single" w:sz="7" w:space="0" w:color="000000"/>
              <w:right w:val="single" w:sz="7" w:space="0" w:color="000000"/>
            </w:tcBorders>
            <w:textDirection w:val="btLr"/>
          </w:tcPr>
          <w:p w14:paraId="2199A2FF" w14:textId="77777777" w:rsidR="00B620FF" w:rsidRPr="00FD5F7C" w:rsidRDefault="00B620FF">
            <w:pPr>
              <w:rPr>
                <w:rFonts w:ascii="Arial" w:hAnsi="Arial" w:cs="Arial"/>
                <w:sz w:val="20"/>
                <w:szCs w:val="20"/>
              </w:rPr>
            </w:pPr>
          </w:p>
        </w:tc>
        <w:tc>
          <w:tcPr>
            <w:tcW w:w="10494" w:type="dxa"/>
            <w:gridSpan w:val="6"/>
            <w:tcBorders>
              <w:top w:val="single" w:sz="7" w:space="0" w:color="000000"/>
              <w:left w:val="single" w:sz="7" w:space="0" w:color="000000"/>
              <w:bottom w:val="single" w:sz="7" w:space="0" w:color="000000"/>
              <w:right w:val="single" w:sz="7" w:space="0" w:color="000000"/>
            </w:tcBorders>
            <w:shd w:val="clear" w:color="auto" w:fill="F2F2F2"/>
          </w:tcPr>
          <w:p w14:paraId="1E0EDAE5" w14:textId="74620788" w:rsidR="00B620FF" w:rsidRPr="00FD5F7C" w:rsidRDefault="00385418" w:rsidP="00B50D57">
            <w:pPr>
              <w:pStyle w:val="TableParagraph"/>
              <w:spacing w:before="15"/>
              <w:ind w:left="2591" w:right="9" w:hanging="2451"/>
              <w:jc w:val="both"/>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rsidRPr="00C8537E" w14:paraId="35C88F69" w14:textId="77777777" w:rsidTr="00F94204">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2C76AF68" w14:textId="77777777" w:rsidR="00B620FF" w:rsidRPr="00FD5F7C" w:rsidRDefault="00B620FF">
            <w:pPr>
              <w:rPr>
                <w:rFonts w:ascii="Arial" w:hAnsi="Arial" w:cs="Arial"/>
                <w:sz w:val="20"/>
                <w:szCs w:val="20"/>
              </w:rPr>
            </w:pPr>
          </w:p>
        </w:tc>
        <w:tc>
          <w:tcPr>
            <w:tcW w:w="6109" w:type="dxa"/>
            <w:gridSpan w:val="5"/>
            <w:tcBorders>
              <w:top w:val="single" w:sz="7" w:space="0" w:color="000000"/>
              <w:left w:val="single" w:sz="7" w:space="0" w:color="000000"/>
              <w:bottom w:val="single" w:sz="7" w:space="0" w:color="000000"/>
              <w:right w:val="single" w:sz="7" w:space="0" w:color="000000"/>
            </w:tcBorders>
          </w:tcPr>
          <w:p w14:paraId="4469D58C" w14:textId="0FE34EB2" w:rsidR="00B620FF" w:rsidRPr="00FD5F7C" w:rsidRDefault="00452E9C" w:rsidP="00452E9C">
            <w:pPr>
              <w:pStyle w:val="TableParagraph"/>
              <w:spacing w:before="82"/>
              <w:ind w:right="73"/>
              <w:rPr>
                <w:rFonts w:ascii="Arial" w:eastAsia="Arial" w:hAnsi="Arial" w:cs="Arial"/>
                <w:sz w:val="18"/>
                <w:szCs w:val="18"/>
              </w:rPr>
            </w:pPr>
            <w:r>
              <w:rPr>
                <w:rFonts w:ascii="Arial" w:hAnsi="Arial"/>
                <w:b/>
                <w:sz w:val="18"/>
              </w:rPr>
              <w:t>ASSESSED LEVEL OF THE COMPANY’S PERFORMANCE FOR INDICATOR 1</w:t>
            </w:r>
          </w:p>
        </w:tc>
        <w:tc>
          <w:tcPr>
            <w:tcW w:w="4385" w:type="dxa"/>
            <w:tcBorders>
              <w:top w:val="single" w:sz="7" w:space="0" w:color="000000"/>
              <w:left w:val="single" w:sz="7" w:space="0" w:color="000000"/>
              <w:bottom w:val="single" w:sz="7" w:space="0" w:color="000000"/>
              <w:right w:val="single" w:sz="7" w:space="0" w:color="000000"/>
            </w:tcBorders>
          </w:tcPr>
          <w:p w14:paraId="2B324369" w14:textId="77777777" w:rsidR="00B620FF" w:rsidRPr="00FD5F7C" w:rsidRDefault="00B620FF">
            <w:pPr>
              <w:pStyle w:val="TableParagraph"/>
              <w:spacing w:before="5" w:line="200" w:lineRule="exact"/>
              <w:rPr>
                <w:rFonts w:ascii="Arial" w:hAnsi="Arial" w:cs="Arial"/>
                <w:sz w:val="18"/>
                <w:szCs w:val="18"/>
              </w:rPr>
            </w:pPr>
          </w:p>
          <w:p w14:paraId="4250EE08" w14:textId="77777777" w:rsidR="00B620FF" w:rsidRPr="00C8537E" w:rsidRDefault="0038541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3E163872" w14:textId="77777777" w:rsidR="004A05E2" w:rsidRDefault="004A05E2">
      <w:pPr>
        <w:spacing w:before="10" w:line="60" w:lineRule="exact"/>
        <w:rPr>
          <w:rFonts w:ascii="Arial" w:eastAsia="Arial" w:hAnsi="Arial" w:cs="Arial"/>
          <w:sz w:val="20"/>
          <w:szCs w:val="20"/>
        </w:rPr>
      </w:pPr>
    </w:p>
    <w:p w14:paraId="4BCB18D7" w14:textId="77777777" w:rsidR="004A05E2" w:rsidRDefault="004A05E2">
      <w:pPr>
        <w:rPr>
          <w:rFonts w:ascii="Arial" w:eastAsia="Arial" w:hAnsi="Arial" w:cs="Arial"/>
          <w:sz w:val="20"/>
          <w:szCs w:val="20"/>
        </w:rPr>
      </w:pPr>
      <w:r>
        <w:br w:type="page"/>
      </w:r>
    </w:p>
    <w:p w14:paraId="2CC71F5D" w14:textId="5F1913C5" w:rsidR="00B620FF" w:rsidRPr="00B50D57" w:rsidRDefault="000F0A2C">
      <w:pPr>
        <w:spacing w:before="10" w:line="60" w:lineRule="exact"/>
        <w:rPr>
          <w:rFonts w:ascii="Arial" w:hAnsi="Arial" w:cs="Arial"/>
          <w:sz w:val="20"/>
          <w:szCs w:val="20"/>
        </w:rPr>
      </w:pPr>
      <w:r>
        <w:rPr>
          <w:rFonts w:ascii="Arial" w:hAnsi="Arial" w:cs="Arial"/>
          <w:noProof/>
          <w:sz w:val="20"/>
          <w:szCs w:val="20"/>
          <w:lang w:val="en-US" w:eastAsia="en-US" w:bidi="ar-SA"/>
        </w:rPr>
        <w:lastRenderedPageBreak/>
        <mc:AlternateContent>
          <mc:Choice Requires="wpg">
            <w:drawing>
              <wp:anchor distT="0" distB="0" distL="114300" distR="114300" simplePos="0" relativeHeight="503313754" behindDoc="1" locked="0" layoutInCell="1" allowOverlap="1" wp14:anchorId="71651F3B" wp14:editId="4F6C0ECC">
                <wp:simplePos x="0" y="0"/>
                <wp:positionH relativeFrom="page">
                  <wp:posOffset>701040</wp:posOffset>
                </wp:positionH>
                <wp:positionV relativeFrom="page">
                  <wp:posOffset>9608820</wp:posOffset>
                </wp:positionV>
                <wp:extent cx="6369050" cy="1270"/>
                <wp:effectExtent l="5715" t="7620" r="698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8" name="Freeform 17"/>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7153F" id="Group 16" o:spid="_x0000_s1026" style="position:absolute;margin-left:55.2pt;margin-top:756.6pt;width:501.5pt;height:.1pt;z-index:-272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">
                <v:shape id="Freeform 17"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1397" w:type="dxa"/>
        <w:tblInd w:w="94" w:type="dxa"/>
        <w:tblLayout w:type="fixed"/>
        <w:tblCellMar>
          <w:left w:w="0" w:type="dxa"/>
          <w:right w:w="0" w:type="dxa"/>
        </w:tblCellMar>
        <w:tblLook w:val="01E0" w:firstRow="1" w:lastRow="1" w:firstColumn="1" w:lastColumn="1" w:noHBand="0" w:noVBand="0"/>
      </w:tblPr>
      <w:tblGrid>
        <w:gridCol w:w="761"/>
        <w:gridCol w:w="4116"/>
        <w:gridCol w:w="708"/>
        <w:gridCol w:w="709"/>
        <w:gridCol w:w="576"/>
        <w:gridCol w:w="4527"/>
      </w:tblGrid>
      <w:tr w:rsidR="00B620FF" w:rsidRPr="00B50D57" w14:paraId="6665EE82" w14:textId="77777777" w:rsidTr="009C377D">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6E0AF398" w14:textId="77777777" w:rsidR="00B620FF" w:rsidRPr="00B50D57" w:rsidRDefault="00B620FF">
            <w:pPr>
              <w:rPr>
                <w:rFonts w:ascii="Arial" w:hAnsi="Arial" w:cs="Arial"/>
                <w:sz w:val="20"/>
                <w:szCs w:val="20"/>
              </w:rPr>
            </w:pPr>
          </w:p>
        </w:tc>
        <w:tc>
          <w:tcPr>
            <w:tcW w:w="4116" w:type="dxa"/>
            <w:tcBorders>
              <w:top w:val="single" w:sz="7" w:space="0" w:color="000000"/>
              <w:left w:val="single" w:sz="7" w:space="0" w:color="000000"/>
              <w:bottom w:val="single" w:sz="7" w:space="0" w:color="000000"/>
              <w:right w:val="single" w:sz="7" w:space="0" w:color="000000"/>
            </w:tcBorders>
            <w:shd w:val="clear" w:color="auto" w:fill="CDCDCD"/>
          </w:tcPr>
          <w:p w14:paraId="353012FE" w14:textId="77777777" w:rsidR="00B620FF" w:rsidRPr="00B50D57" w:rsidRDefault="00B620FF">
            <w:pPr>
              <w:pStyle w:val="TableParagraph"/>
              <w:spacing w:before="3" w:line="180" w:lineRule="exact"/>
              <w:rPr>
                <w:rFonts w:ascii="Arial" w:hAnsi="Arial" w:cs="Arial"/>
                <w:sz w:val="18"/>
                <w:szCs w:val="18"/>
              </w:rPr>
            </w:pPr>
          </w:p>
          <w:p w14:paraId="10556F05" w14:textId="77777777" w:rsidR="00B620FF" w:rsidRPr="00B50D57" w:rsidRDefault="00385418">
            <w:pPr>
              <w:pStyle w:val="TableParagraph"/>
              <w:ind w:left="1525" w:right="1525"/>
              <w:jc w:val="center"/>
              <w:rPr>
                <w:rFonts w:ascii="Arial" w:eastAsia="Arial" w:hAnsi="Arial" w:cs="Arial"/>
                <w:sz w:val="18"/>
                <w:szCs w:val="18"/>
              </w:rPr>
            </w:pPr>
            <w:r>
              <w:rPr>
                <w:rFonts w:ascii="Arial" w:hAnsi="Arial"/>
                <w:b/>
                <w:sz w:val="18"/>
              </w:rPr>
              <w:t>Question</w:t>
            </w:r>
          </w:p>
        </w:tc>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3890D700" w14:textId="77777777" w:rsidR="00B620FF" w:rsidRPr="00B50D57" w:rsidRDefault="00B620FF">
            <w:pPr>
              <w:pStyle w:val="TableParagraph"/>
              <w:spacing w:before="3" w:line="180" w:lineRule="exact"/>
              <w:rPr>
                <w:rFonts w:ascii="Arial" w:hAnsi="Arial" w:cs="Arial"/>
                <w:sz w:val="18"/>
                <w:szCs w:val="18"/>
              </w:rPr>
            </w:pPr>
          </w:p>
          <w:p w14:paraId="27950015"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A30DA62" w14:textId="77777777" w:rsidR="00B620FF" w:rsidRPr="00B50D57" w:rsidRDefault="00B620FF">
            <w:pPr>
              <w:pStyle w:val="TableParagraph"/>
              <w:spacing w:before="3" w:line="180" w:lineRule="exact"/>
              <w:rPr>
                <w:rFonts w:ascii="Arial" w:hAnsi="Arial" w:cs="Arial"/>
                <w:sz w:val="18"/>
                <w:szCs w:val="18"/>
              </w:rPr>
            </w:pPr>
          </w:p>
          <w:p w14:paraId="5F369048"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B49FA37" w14:textId="77777777" w:rsidR="00B620FF" w:rsidRPr="00B50D57" w:rsidRDefault="00B620FF">
            <w:pPr>
              <w:pStyle w:val="TableParagraph"/>
              <w:spacing w:before="3" w:line="180" w:lineRule="exact"/>
              <w:rPr>
                <w:rFonts w:ascii="Arial" w:hAnsi="Arial" w:cs="Arial"/>
                <w:sz w:val="18"/>
                <w:szCs w:val="18"/>
              </w:rPr>
            </w:pPr>
          </w:p>
          <w:p w14:paraId="7010E492" w14:textId="77777777" w:rsidR="00B620FF" w:rsidRPr="00B50D57" w:rsidRDefault="00385418">
            <w:pPr>
              <w:pStyle w:val="TableParagraph"/>
              <w:ind w:left="150"/>
              <w:rPr>
                <w:rFonts w:ascii="Arial" w:eastAsia="Arial" w:hAnsi="Arial" w:cs="Arial"/>
                <w:sz w:val="18"/>
                <w:szCs w:val="18"/>
              </w:rPr>
            </w:pPr>
            <w:r>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31DB803" w14:textId="77777777" w:rsidR="00B620FF" w:rsidRPr="00B50D57" w:rsidRDefault="00B620FF">
            <w:pPr>
              <w:pStyle w:val="TableParagraph"/>
              <w:spacing w:before="3" w:line="180" w:lineRule="exact"/>
              <w:rPr>
                <w:rFonts w:ascii="Arial" w:hAnsi="Arial" w:cs="Arial"/>
                <w:sz w:val="18"/>
                <w:szCs w:val="18"/>
              </w:rPr>
            </w:pPr>
          </w:p>
          <w:p w14:paraId="36293869" w14:textId="77777777" w:rsidR="00B620FF" w:rsidRPr="00B50D57"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B50D57" w14:paraId="7B8058F7"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6F7BCD50" w14:textId="77777777" w:rsidR="00B620FF" w:rsidRPr="00C8537E" w:rsidRDefault="001F68AB">
            <w:pPr>
              <w:pStyle w:val="TableParagraph"/>
              <w:spacing w:before="97"/>
              <w:ind w:left="102"/>
              <w:rPr>
                <w:rFonts w:ascii="Arial" w:eastAsia="Arial" w:hAnsi="Arial" w:cs="Arial"/>
                <w:sz w:val="20"/>
                <w:szCs w:val="20"/>
              </w:rPr>
            </w:pPr>
            <w:r>
              <w:rPr>
                <w:rFonts w:ascii="Arial" w:hAnsi="Arial"/>
                <w:b/>
                <w:sz w:val="20"/>
              </w:rPr>
              <w:t>INDICATOR 2: TAILINGS MANAGEMENT SYSTEM</w:t>
            </w:r>
          </w:p>
        </w:tc>
      </w:tr>
      <w:tr w:rsidR="00B620FF" w:rsidRPr="00B50D57" w14:paraId="496E02F5" w14:textId="77777777" w:rsidTr="009F55ED">
        <w:trPr>
          <w:trHeight w:hRule="exact" w:val="1044"/>
        </w:trPr>
        <w:tc>
          <w:tcPr>
            <w:tcW w:w="761" w:type="dxa"/>
            <w:vMerge w:val="restart"/>
            <w:tcBorders>
              <w:top w:val="single" w:sz="7" w:space="0" w:color="000000"/>
              <w:left w:val="single" w:sz="7" w:space="0" w:color="000000"/>
              <w:right w:val="single" w:sz="7" w:space="0" w:color="000000"/>
            </w:tcBorders>
            <w:textDirection w:val="btLr"/>
          </w:tcPr>
          <w:p w14:paraId="75A0312D" w14:textId="1D8B7FB7" w:rsidR="006331C1" w:rsidRDefault="001F68AB" w:rsidP="00ED11A1">
            <w:pPr>
              <w:pStyle w:val="TableParagraph"/>
              <w:spacing w:before="120" w:line="293" w:lineRule="auto"/>
              <w:jc w:val="center"/>
              <w:rPr>
                <w:rFonts w:ascii="Arial" w:hAnsi="Arial"/>
                <w:b/>
                <w:sz w:val="18"/>
              </w:rPr>
            </w:pPr>
            <w:r>
              <w:rPr>
                <w:rFonts w:ascii="Arial" w:hAnsi="Arial"/>
                <w:b/>
                <w:sz w:val="18"/>
              </w:rPr>
              <w:t>Indicator 2</w:t>
            </w:r>
          </w:p>
          <w:p w14:paraId="05E1F2F2" w14:textId="1ED89386" w:rsidR="00B620FF" w:rsidRPr="00B50D57" w:rsidRDefault="001F68AB" w:rsidP="00ED11A1">
            <w:pPr>
              <w:pStyle w:val="TableParagraph"/>
              <w:spacing w:before="120" w:line="293" w:lineRule="auto"/>
              <w:jc w:val="center"/>
              <w:rPr>
                <w:rFonts w:ascii="Arial" w:eastAsia="Arial" w:hAnsi="Arial" w:cs="Arial"/>
                <w:sz w:val="18"/>
                <w:szCs w:val="18"/>
              </w:rPr>
            </w:pPr>
            <w:r>
              <w:rPr>
                <w:rFonts w:ascii="Arial" w:hAnsi="Arial"/>
                <w:b/>
                <w:sz w:val="18"/>
              </w:rPr>
              <w:t>Level B</w:t>
            </w:r>
          </w:p>
        </w:tc>
        <w:tc>
          <w:tcPr>
            <w:tcW w:w="4116" w:type="dxa"/>
            <w:tcBorders>
              <w:top w:val="single" w:sz="7" w:space="0" w:color="000000"/>
              <w:left w:val="single" w:sz="7" w:space="0" w:color="000000"/>
              <w:bottom w:val="single" w:sz="7" w:space="0" w:color="000000"/>
              <w:right w:val="single" w:sz="7" w:space="0" w:color="000000"/>
            </w:tcBorders>
          </w:tcPr>
          <w:p w14:paraId="4831E117" w14:textId="292AA853" w:rsidR="00B620FF" w:rsidRPr="00C8537E" w:rsidRDefault="00385418" w:rsidP="00B93E98">
            <w:pPr>
              <w:pStyle w:val="TableParagraph"/>
              <w:spacing w:before="19"/>
              <w:ind w:left="99" w:right="216"/>
              <w:jc w:val="both"/>
              <w:rPr>
                <w:rFonts w:ascii="Arial" w:eastAsia="Arial" w:hAnsi="Arial" w:cs="Arial"/>
                <w:sz w:val="18"/>
                <w:szCs w:val="18"/>
              </w:rPr>
            </w:pPr>
            <w:r>
              <w:rPr>
                <w:rFonts w:ascii="Arial" w:hAnsi="Arial"/>
                <w:sz w:val="18"/>
              </w:rPr>
              <w:t xml:space="preserve">Has a tailings management system been implemented, or has </w:t>
            </w:r>
            <w:r w:rsidR="006331C1">
              <w:rPr>
                <w:rFonts w:ascii="Arial" w:hAnsi="Arial"/>
                <w:sz w:val="18"/>
              </w:rPr>
              <w:t xml:space="preserve">the existing practices for the tailings </w:t>
            </w:r>
            <w:r w:rsidR="009F55ED">
              <w:rPr>
                <w:rFonts w:ascii="Arial" w:hAnsi="Arial"/>
                <w:sz w:val="18"/>
              </w:rPr>
              <w:t>facility being compared to the guidance</w:t>
            </w:r>
            <w:r w:rsidR="009F55ED">
              <w:rPr>
                <w:rStyle w:val="Alaviitteenviite"/>
                <w:rFonts w:ascii="Arial" w:hAnsi="Arial"/>
                <w:sz w:val="18"/>
              </w:rPr>
              <w:footnoteReference w:id="5"/>
            </w:r>
            <w:r w:rsidR="009F55ED">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3C950B85"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CE7B0D4"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1F7781BF"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46B92FDD" w14:textId="77777777" w:rsidR="00B620FF" w:rsidRPr="00B50D57" w:rsidRDefault="00B620FF">
            <w:pPr>
              <w:rPr>
                <w:rFonts w:ascii="Arial" w:hAnsi="Arial" w:cs="Arial"/>
                <w:sz w:val="20"/>
                <w:szCs w:val="20"/>
              </w:rPr>
            </w:pPr>
          </w:p>
        </w:tc>
      </w:tr>
      <w:tr w:rsidR="00B620FF" w:rsidRPr="00B50D57" w14:paraId="2C5A9B93" w14:textId="77777777" w:rsidTr="009F55ED">
        <w:trPr>
          <w:trHeight w:hRule="exact" w:val="629"/>
        </w:trPr>
        <w:tc>
          <w:tcPr>
            <w:tcW w:w="761" w:type="dxa"/>
            <w:vMerge/>
            <w:tcBorders>
              <w:left w:val="single" w:sz="7" w:space="0" w:color="000000"/>
              <w:bottom w:val="single" w:sz="7" w:space="0" w:color="000000"/>
              <w:right w:val="single" w:sz="7" w:space="0" w:color="000000"/>
            </w:tcBorders>
            <w:textDirection w:val="btLr"/>
          </w:tcPr>
          <w:p w14:paraId="12A5E806" w14:textId="77777777" w:rsidR="00B620FF" w:rsidRPr="00B50D57"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1C2E1BC" w14:textId="4CE9D319" w:rsidR="00B620FF" w:rsidRPr="00C8537E" w:rsidRDefault="00385418" w:rsidP="00B50D57">
            <w:pPr>
              <w:pStyle w:val="TableParagraph"/>
              <w:spacing w:before="15"/>
              <w:ind w:left="2867" w:right="231" w:hanging="2688"/>
              <w:jc w:val="both"/>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rsidRPr="00B50D57" w14:paraId="1476D942" w14:textId="77777777" w:rsidTr="009F55ED">
        <w:trPr>
          <w:trHeight w:hRule="exact" w:val="654"/>
        </w:trPr>
        <w:tc>
          <w:tcPr>
            <w:tcW w:w="761" w:type="dxa"/>
            <w:vMerge w:val="restart"/>
            <w:tcBorders>
              <w:top w:val="single" w:sz="7" w:space="0" w:color="000000"/>
              <w:left w:val="single" w:sz="7" w:space="0" w:color="000000"/>
              <w:right w:val="single" w:sz="7" w:space="0" w:color="000000"/>
            </w:tcBorders>
            <w:textDirection w:val="btLr"/>
          </w:tcPr>
          <w:p w14:paraId="64A05864" w14:textId="77777777" w:rsidR="00E50FDE" w:rsidRDefault="001F68AB">
            <w:pPr>
              <w:pStyle w:val="TableParagraph"/>
              <w:spacing w:before="123" w:line="292" w:lineRule="auto"/>
              <w:ind w:left="1134" w:right="1135"/>
              <w:jc w:val="center"/>
              <w:rPr>
                <w:rFonts w:ascii="Arial" w:hAnsi="Arial"/>
                <w:b/>
                <w:sz w:val="18"/>
              </w:rPr>
            </w:pPr>
            <w:r>
              <w:rPr>
                <w:rFonts w:ascii="Arial" w:hAnsi="Arial"/>
                <w:b/>
                <w:sz w:val="18"/>
              </w:rPr>
              <w:t>Indicator 2</w:t>
            </w:r>
          </w:p>
          <w:p w14:paraId="2B0F2BAD" w14:textId="766BECA9" w:rsidR="00B620FF" w:rsidRPr="00B50D57" w:rsidRDefault="001F68AB">
            <w:pPr>
              <w:pStyle w:val="TableParagraph"/>
              <w:spacing w:before="123" w:line="292" w:lineRule="auto"/>
              <w:ind w:left="1134" w:right="1135"/>
              <w:jc w:val="center"/>
              <w:rPr>
                <w:rFonts w:ascii="Arial" w:eastAsia="Arial" w:hAnsi="Arial" w:cs="Arial"/>
                <w:sz w:val="18"/>
                <w:szCs w:val="18"/>
              </w:rPr>
            </w:pPr>
            <w:r>
              <w:rPr>
                <w:rFonts w:ascii="Arial" w:hAnsi="Arial"/>
                <w:b/>
                <w:sz w:val="18"/>
              </w:rPr>
              <w:t xml:space="preserve"> Level A</w:t>
            </w:r>
          </w:p>
        </w:tc>
        <w:tc>
          <w:tcPr>
            <w:tcW w:w="4116" w:type="dxa"/>
            <w:tcBorders>
              <w:top w:val="single" w:sz="7" w:space="0" w:color="000000"/>
              <w:left w:val="single" w:sz="7" w:space="0" w:color="000000"/>
              <w:bottom w:val="single" w:sz="7" w:space="0" w:color="000000"/>
              <w:right w:val="single" w:sz="7" w:space="0" w:color="000000"/>
            </w:tcBorders>
          </w:tcPr>
          <w:p w14:paraId="000B4B17" w14:textId="765E88EC" w:rsidR="00B620FF" w:rsidRPr="00C8537E" w:rsidRDefault="009F55ED" w:rsidP="009F55ED">
            <w:pPr>
              <w:pStyle w:val="TableParagraph"/>
              <w:spacing w:before="17"/>
              <w:ind w:left="99" w:right="96"/>
              <w:jc w:val="both"/>
              <w:rPr>
                <w:rFonts w:ascii="Arial" w:eastAsia="Arial" w:hAnsi="Arial" w:cs="Arial"/>
                <w:sz w:val="18"/>
                <w:szCs w:val="18"/>
              </w:rPr>
            </w:pPr>
            <w:r>
              <w:rPr>
                <w:rFonts w:ascii="Arial" w:hAnsi="Arial"/>
                <w:sz w:val="18"/>
              </w:rPr>
              <w:t>Is a tailings management system in place that is in conformance with the guidance</w:t>
            </w:r>
            <w:r>
              <w:rPr>
                <w:rFonts w:ascii="Arial" w:hAnsi="Arial"/>
                <w:sz w:val="18"/>
                <w:vertAlign w:val="superscript"/>
              </w:rPr>
              <w:t>5</w:t>
            </w:r>
            <w:r>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4C4C7085"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B857CE1"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B148DB1"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1E8CA3DB" w14:textId="77777777" w:rsidR="00B620FF" w:rsidRPr="00B50D57" w:rsidRDefault="00B620FF">
            <w:pPr>
              <w:rPr>
                <w:rFonts w:ascii="Arial" w:hAnsi="Arial" w:cs="Arial"/>
                <w:sz w:val="20"/>
                <w:szCs w:val="20"/>
              </w:rPr>
            </w:pPr>
          </w:p>
        </w:tc>
      </w:tr>
      <w:tr w:rsidR="00B620FF" w:rsidRPr="00B50D57" w14:paraId="695C3B0B" w14:textId="77777777" w:rsidTr="009F55ED">
        <w:trPr>
          <w:trHeight w:hRule="exact" w:val="578"/>
        </w:trPr>
        <w:tc>
          <w:tcPr>
            <w:tcW w:w="761" w:type="dxa"/>
            <w:vMerge/>
            <w:tcBorders>
              <w:left w:val="single" w:sz="7" w:space="0" w:color="000000"/>
              <w:right w:val="single" w:sz="7" w:space="0" w:color="000000"/>
            </w:tcBorders>
            <w:textDirection w:val="btLr"/>
          </w:tcPr>
          <w:p w14:paraId="2E798481" w14:textId="77777777" w:rsidR="00B620FF" w:rsidRPr="00B50D57" w:rsidRDefault="00B620FF">
            <w:pPr>
              <w:rPr>
                <w:rFonts w:ascii="Arial" w:hAnsi="Arial" w:cs="Arial"/>
                <w:sz w:val="18"/>
                <w:szCs w:val="18"/>
              </w:rPr>
            </w:pPr>
          </w:p>
        </w:tc>
        <w:tc>
          <w:tcPr>
            <w:tcW w:w="4116" w:type="dxa"/>
            <w:tcBorders>
              <w:top w:val="single" w:sz="7" w:space="0" w:color="000000"/>
              <w:left w:val="single" w:sz="7" w:space="0" w:color="000000"/>
              <w:bottom w:val="single" w:sz="7" w:space="0" w:color="000000"/>
              <w:right w:val="single" w:sz="7" w:space="0" w:color="000000"/>
            </w:tcBorders>
          </w:tcPr>
          <w:p w14:paraId="536982B5" w14:textId="2FEB7119" w:rsidR="009F55ED" w:rsidRDefault="009F55ED" w:rsidP="009F55ED">
            <w:pPr>
              <w:pStyle w:val="TableParagraph"/>
              <w:spacing w:before="17"/>
              <w:ind w:left="99" w:right="96"/>
              <w:jc w:val="both"/>
              <w:rPr>
                <w:rFonts w:ascii="Arial" w:hAnsi="Arial"/>
                <w:sz w:val="18"/>
              </w:rPr>
            </w:pPr>
            <w:r>
              <w:rPr>
                <w:rFonts w:ascii="Arial" w:hAnsi="Arial"/>
                <w:sz w:val="18"/>
              </w:rPr>
              <w:t xml:space="preserve">Was the tailings management system developed in consultation with key communities of interest? </w:t>
            </w:r>
          </w:p>
          <w:p w14:paraId="06DD264D" w14:textId="11C837CB" w:rsidR="009F55ED" w:rsidRPr="00B50D57" w:rsidRDefault="009F55ED" w:rsidP="00B50D57">
            <w:pPr>
              <w:pStyle w:val="TableParagraph"/>
              <w:spacing w:before="17"/>
              <w:ind w:left="99" w:right="96"/>
              <w:jc w:val="both"/>
              <w:rPr>
                <w:rFonts w:ascii="Arial" w:eastAsia="Arial" w:hAnsi="Arial" w:cs="Arial"/>
                <w:sz w:val="18"/>
                <w:szCs w:val="18"/>
              </w:rPr>
            </w:pPr>
          </w:p>
        </w:tc>
        <w:tc>
          <w:tcPr>
            <w:tcW w:w="708" w:type="dxa"/>
            <w:tcBorders>
              <w:top w:val="single" w:sz="7" w:space="0" w:color="000000"/>
              <w:left w:val="single" w:sz="7" w:space="0" w:color="000000"/>
              <w:bottom w:val="single" w:sz="7" w:space="0" w:color="000000"/>
              <w:right w:val="single" w:sz="7" w:space="0" w:color="000000"/>
            </w:tcBorders>
          </w:tcPr>
          <w:p w14:paraId="6D131EDA"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1938AF5"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644692EC"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027F513D" w14:textId="77777777" w:rsidR="00B620FF" w:rsidRPr="00B50D57" w:rsidRDefault="00B620FF">
            <w:pPr>
              <w:rPr>
                <w:rFonts w:ascii="Arial" w:hAnsi="Arial" w:cs="Arial"/>
                <w:sz w:val="20"/>
                <w:szCs w:val="20"/>
              </w:rPr>
            </w:pPr>
          </w:p>
        </w:tc>
      </w:tr>
      <w:tr w:rsidR="00B620FF" w:rsidRPr="00B50D57" w14:paraId="3248322D" w14:textId="77777777" w:rsidTr="00BD3327">
        <w:trPr>
          <w:trHeight w:hRule="exact" w:val="1143"/>
        </w:trPr>
        <w:tc>
          <w:tcPr>
            <w:tcW w:w="761" w:type="dxa"/>
            <w:vMerge/>
            <w:tcBorders>
              <w:left w:val="single" w:sz="7" w:space="0" w:color="000000"/>
              <w:right w:val="single" w:sz="7" w:space="0" w:color="000000"/>
            </w:tcBorders>
            <w:textDirection w:val="btLr"/>
          </w:tcPr>
          <w:p w14:paraId="12520372" w14:textId="77777777" w:rsidR="00B620FF" w:rsidRPr="00B50D57" w:rsidRDefault="00B620FF">
            <w:pPr>
              <w:rPr>
                <w:rFonts w:ascii="Arial" w:hAnsi="Arial" w:cs="Arial"/>
                <w:sz w:val="18"/>
                <w:szCs w:val="18"/>
              </w:rPr>
            </w:pPr>
          </w:p>
        </w:tc>
        <w:tc>
          <w:tcPr>
            <w:tcW w:w="4116" w:type="dxa"/>
            <w:tcBorders>
              <w:top w:val="single" w:sz="7" w:space="0" w:color="000000"/>
              <w:left w:val="single" w:sz="7" w:space="0" w:color="000000"/>
              <w:bottom w:val="single" w:sz="7" w:space="0" w:color="000000"/>
              <w:right w:val="single" w:sz="7" w:space="0" w:color="000000"/>
            </w:tcBorders>
          </w:tcPr>
          <w:p w14:paraId="6F5AECDA" w14:textId="32435B61" w:rsidR="00B620FF" w:rsidRPr="00B50D57" w:rsidRDefault="009F55ED" w:rsidP="009F55ED">
            <w:pPr>
              <w:pStyle w:val="TableParagraph"/>
              <w:spacing w:before="17"/>
              <w:ind w:left="99" w:right="96"/>
              <w:jc w:val="both"/>
              <w:rPr>
                <w:rFonts w:ascii="Arial" w:eastAsia="Arial" w:hAnsi="Arial" w:cs="Arial"/>
                <w:sz w:val="18"/>
                <w:szCs w:val="18"/>
              </w:rPr>
            </w:pPr>
            <w:r w:rsidRPr="009F55ED">
              <w:rPr>
                <w:rFonts w:ascii="Arial" w:hAnsi="Arial"/>
                <w:sz w:val="18"/>
              </w:rPr>
              <w:t xml:space="preserve">Has an </w:t>
            </w:r>
            <w:r w:rsidRPr="009F55ED">
              <w:rPr>
                <w:rFonts w:ascii="Arial" w:hAnsi="Arial"/>
                <w:sz w:val="18"/>
                <w:u w:val="single"/>
              </w:rPr>
              <w:t>internal</w:t>
            </w:r>
            <w:r w:rsidRPr="009F55ED">
              <w:rPr>
                <w:rFonts w:ascii="Arial" w:hAnsi="Arial"/>
                <w:sz w:val="18"/>
              </w:rPr>
              <w:t xml:space="preserve"> audit been conducted and determined that the </w:t>
            </w:r>
            <w:r>
              <w:rPr>
                <w:rFonts w:ascii="Arial" w:hAnsi="Arial"/>
                <w:sz w:val="18"/>
              </w:rPr>
              <w:t>implementation of tailings management system is in conformance with the guidance</w:t>
            </w:r>
            <w:r w:rsidRPr="009F55ED">
              <w:rPr>
                <w:rFonts w:ascii="Arial" w:hAnsi="Arial" w:cstheme="minorHAnsi"/>
                <w:sz w:val="18"/>
                <w:vertAlign w:val="superscript"/>
              </w:rPr>
              <w:t>5</w:t>
            </w:r>
            <w:r>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0E3D4921"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02B3A0C"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755ECE00"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5111C891" w14:textId="77777777" w:rsidR="00B620FF" w:rsidRPr="00B50D57" w:rsidRDefault="00B620FF">
            <w:pPr>
              <w:rPr>
                <w:rFonts w:ascii="Arial" w:hAnsi="Arial" w:cs="Arial"/>
                <w:sz w:val="20"/>
                <w:szCs w:val="20"/>
              </w:rPr>
            </w:pPr>
          </w:p>
        </w:tc>
      </w:tr>
      <w:tr w:rsidR="00B620FF" w:rsidRPr="00B50D57" w14:paraId="154A99DD" w14:textId="77777777" w:rsidTr="009F55ED">
        <w:trPr>
          <w:trHeight w:hRule="exact" w:val="1127"/>
        </w:trPr>
        <w:tc>
          <w:tcPr>
            <w:tcW w:w="761" w:type="dxa"/>
            <w:vMerge/>
            <w:tcBorders>
              <w:left w:val="single" w:sz="7" w:space="0" w:color="000000"/>
              <w:bottom w:val="single" w:sz="7" w:space="0" w:color="000000"/>
              <w:right w:val="single" w:sz="7" w:space="0" w:color="000000"/>
            </w:tcBorders>
            <w:textDirection w:val="btLr"/>
          </w:tcPr>
          <w:p w14:paraId="16B9B77A" w14:textId="77777777" w:rsidR="00B620FF" w:rsidRPr="00B50D57"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C06F9A" w14:textId="13C6E8A9" w:rsidR="00B620FF" w:rsidRPr="00B50D57" w:rsidRDefault="00385418" w:rsidP="00B50D57">
            <w:pPr>
              <w:pStyle w:val="TableParagraph"/>
              <w:spacing w:before="15"/>
              <w:ind w:left="2871" w:right="9" w:hanging="2753"/>
              <w:jc w:val="both"/>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p w14:paraId="0A864E33" w14:textId="77777777" w:rsidR="00B620FF" w:rsidRPr="00B50D57" w:rsidRDefault="00B620FF" w:rsidP="00B50D57">
            <w:pPr>
              <w:pStyle w:val="TableParagraph"/>
              <w:spacing w:before="5" w:line="100" w:lineRule="exact"/>
              <w:jc w:val="both"/>
              <w:rPr>
                <w:rFonts w:ascii="Arial" w:hAnsi="Arial" w:cs="Arial"/>
                <w:sz w:val="18"/>
                <w:szCs w:val="18"/>
              </w:rPr>
            </w:pPr>
          </w:p>
          <w:p w14:paraId="5D72B9B1" w14:textId="2F83C306" w:rsidR="00B620FF" w:rsidRPr="00B50D57" w:rsidRDefault="00385418" w:rsidP="00E50FDE">
            <w:pPr>
              <w:pStyle w:val="TableParagraph"/>
              <w:ind w:left="714" w:right="9" w:hanging="572"/>
              <w:jc w:val="both"/>
              <w:rPr>
                <w:rFonts w:ascii="Arial" w:eastAsia="Arial" w:hAnsi="Arial" w:cs="Arial"/>
                <w:sz w:val="18"/>
                <w:szCs w:val="18"/>
              </w:rPr>
            </w:pPr>
            <w:r>
              <w:rPr>
                <w:rFonts w:ascii="Arial" w:hAnsi="Arial"/>
                <w:i/>
                <w:sz w:val="18"/>
              </w:rPr>
              <w:t>NOTE: A tailings management policy is an inherent component of the tailings management system, and a facility cannot achieve Level A with respect to Performance Indicator 2 without achieving Level A or higher with respect to Performance Indicator 1.</w:t>
            </w:r>
          </w:p>
        </w:tc>
      </w:tr>
      <w:tr w:rsidR="00B620FF" w:rsidRPr="00B50D57" w14:paraId="487CE74C" w14:textId="77777777" w:rsidTr="009F55ED">
        <w:trPr>
          <w:trHeight w:hRule="exact" w:val="1245"/>
        </w:trPr>
        <w:tc>
          <w:tcPr>
            <w:tcW w:w="761" w:type="dxa"/>
            <w:vMerge w:val="restart"/>
            <w:tcBorders>
              <w:top w:val="single" w:sz="7" w:space="0" w:color="000000"/>
              <w:left w:val="single" w:sz="7" w:space="0" w:color="000000"/>
              <w:right w:val="single" w:sz="7" w:space="0" w:color="000000"/>
            </w:tcBorders>
            <w:textDirection w:val="btLr"/>
          </w:tcPr>
          <w:p w14:paraId="29CA488E" w14:textId="504E4095" w:rsidR="00ED11A1" w:rsidRDefault="001F68AB" w:rsidP="00ED11A1">
            <w:pPr>
              <w:pStyle w:val="TableParagraph"/>
              <w:spacing w:before="120" w:line="293" w:lineRule="auto"/>
              <w:jc w:val="center"/>
              <w:rPr>
                <w:rFonts w:ascii="Arial" w:hAnsi="Arial"/>
                <w:b/>
                <w:sz w:val="18"/>
              </w:rPr>
            </w:pPr>
            <w:r>
              <w:rPr>
                <w:rFonts w:ascii="Arial" w:hAnsi="Arial"/>
                <w:b/>
                <w:sz w:val="18"/>
              </w:rPr>
              <w:t>Indicator 2</w:t>
            </w:r>
          </w:p>
          <w:p w14:paraId="69FD6F9A" w14:textId="0B3C77BD" w:rsidR="00B620FF" w:rsidRPr="00B50D57" w:rsidRDefault="001F68AB" w:rsidP="00ED11A1">
            <w:pPr>
              <w:pStyle w:val="TableParagraph"/>
              <w:spacing w:before="120" w:line="293" w:lineRule="auto"/>
              <w:jc w:val="center"/>
              <w:rPr>
                <w:rFonts w:ascii="Arial" w:hAnsi="Arial" w:cs="Arial"/>
                <w:b/>
                <w:sz w:val="18"/>
                <w:szCs w:val="18"/>
              </w:rPr>
            </w:pPr>
            <w:r>
              <w:rPr>
                <w:rFonts w:ascii="Arial" w:hAnsi="Arial"/>
                <w:b/>
                <w:sz w:val="18"/>
              </w:rPr>
              <w:t>Level AA</w:t>
            </w:r>
          </w:p>
        </w:tc>
        <w:tc>
          <w:tcPr>
            <w:tcW w:w="4116" w:type="dxa"/>
            <w:tcBorders>
              <w:top w:val="single" w:sz="7" w:space="0" w:color="000000"/>
              <w:left w:val="single" w:sz="7" w:space="0" w:color="000000"/>
              <w:bottom w:val="single" w:sz="7" w:space="0" w:color="000000"/>
              <w:right w:val="single" w:sz="7" w:space="0" w:color="000000"/>
            </w:tcBorders>
          </w:tcPr>
          <w:p w14:paraId="3AAF4940" w14:textId="73BCFA15" w:rsidR="00B620FF" w:rsidRPr="004A05E2" w:rsidRDefault="009F55ED" w:rsidP="004A05E2">
            <w:pPr>
              <w:pStyle w:val="TableParagraph"/>
              <w:spacing w:before="20" w:line="239" w:lineRule="auto"/>
              <w:ind w:left="99" w:right="96"/>
              <w:jc w:val="both"/>
              <w:rPr>
                <w:rFonts w:ascii="Arial" w:hAnsi="Arial" w:cs="Arial"/>
                <w:sz w:val="18"/>
                <w:szCs w:val="18"/>
              </w:rPr>
            </w:pPr>
            <w:r>
              <w:rPr>
                <w:rFonts w:ascii="Arial" w:hAnsi="Arial"/>
                <w:sz w:val="18"/>
              </w:rPr>
              <w:t>H</w:t>
            </w:r>
            <w:r w:rsidRPr="00BD1061">
              <w:rPr>
                <w:rFonts w:ascii="Arial" w:hAnsi="Arial"/>
                <w:sz w:val="18"/>
              </w:rPr>
              <w:t xml:space="preserve">as an </w:t>
            </w:r>
            <w:r w:rsidRPr="006331C1">
              <w:rPr>
                <w:rFonts w:ascii="Arial" w:hAnsi="Arial"/>
                <w:sz w:val="18"/>
                <w:u w:val="single"/>
              </w:rPr>
              <w:t>external</w:t>
            </w:r>
            <w:r w:rsidRPr="006331C1">
              <w:rPr>
                <w:rFonts w:ascii="Arial" w:hAnsi="Arial"/>
                <w:sz w:val="18"/>
              </w:rPr>
              <w:t xml:space="preserve"> independent</w:t>
            </w:r>
            <w:r w:rsidRPr="00BD1061">
              <w:rPr>
                <w:rFonts w:ascii="Arial" w:hAnsi="Arial"/>
                <w:sz w:val="18"/>
              </w:rPr>
              <w:t xml:space="preserve"> audit been conducted and determined </w:t>
            </w:r>
            <w:r w:rsidR="00385418">
              <w:rPr>
                <w:rFonts w:ascii="Arial" w:hAnsi="Arial"/>
                <w:sz w:val="18"/>
              </w:rPr>
              <w:t>that the implementation of the tailings management system is in conformance with the guid</w:t>
            </w:r>
            <w:r>
              <w:rPr>
                <w:rFonts w:ascii="Arial" w:hAnsi="Arial"/>
                <w:sz w:val="18"/>
              </w:rPr>
              <w:t>ance</w:t>
            </w:r>
            <w:r>
              <w:rPr>
                <w:rFonts w:ascii="Arial" w:hAnsi="Arial"/>
                <w:sz w:val="18"/>
                <w:vertAlign w:val="superscript"/>
              </w:rPr>
              <w:t>5</w:t>
            </w:r>
            <w:r w:rsidR="00385418">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719A0213"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C4E8D56"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2C90EE97"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4F1DE23C" w14:textId="77777777" w:rsidR="00B620FF" w:rsidRPr="00B50D57" w:rsidRDefault="00B620FF">
            <w:pPr>
              <w:rPr>
                <w:rFonts w:ascii="Arial" w:hAnsi="Arial" w:cs="Arial"/>
                <w:sz w:val="20"/>
                <w:szCs w:val="20"/>
              </w:rPr>
            </w:pPr>
          </w:p>
        </w:tc>
      </w:tr>
      <w:tr w:rsidR="00B620FF" w:rsidRPr="00B50D57" w14:paraId="639B0FE0" w14:textId="77777777" w:rsidTr="00F94204">
        <w:trPr>
          <w:trHeight w:hRule="exact" w:val="632"/>
        </w:trPr>
        <w:tc>
          <w:tcPr>
            <w:tcW w:w="761" w:type="dxa"/>
            <w:vMerge/>
            <w:tcBorders>
              <w:left w:val="single" w:sz="7" w:space="0" w:color="000000"/>
              <w:bottom w:val="single" w:sz="7" w:space="0" w:color="000000"/>
              <w:right w:val="single" w:sz="7" w:space="0" w:color="000000"/>
            </w:tcBorders>
            <w:textDirection w:val="btLr"/>
          </w:tcPr>
          <w:p w14:paraId="7AC21DBB" w14:textId="4A481751" w:rsidR="00B620FF" w:rsidRPr="00B50D57" w:rsidRDefault="00B620FF" w:rsidP="00ED11A1">
            <w:pPr>
              <w:jc w:val="center"/>
              <w:rPr>
                <w:rFonts w:ascii="Arial" w:hAnsi="Arial" w:cs="Arial"/>
                <w:b/>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FB87F2" w14:textId="4C99E345" w:rsidR="00B620FF" w:rsidRPr="00B50D57" w:rsidRDefault="00385418" w:rsidP="00B50D57">
            <w:pPr>
              <w:pStyle w:val="TableParagraph"/>
              <w:spacing w:before="15"/>
              <w:ind w:left="2471" w:right="9" w:hanging="2132"/>
              <w:jc w:val="both"/>
              <w:rPr>
                <w:rFonts w:ascii="Arial" w:eastAsia="Arial" w:hAnsi="Arial" w:cs="Arial"/>
                <w:sz w:val="18"/>
                <w:szCs w:val="18"/>
              </w:rPr>
            </w:pPr>
            <w:r>
              <w:rPr>
                <w:rFonts w:ascii="Arial" w:hAnsi="Arial"/>
                <w:i/>
                <w:sz w:val="18"/>
              </w:rPr>
              <w:t xml:space="preserve">If you have answered “Yes” to </w:t>
            </w:r>
            <w:r w:rsidR="009F55ED">
              <w:rPr>
                <w:rFonts w:ascii="Arial" w:hAnsi="Arial"/>
                <w:i/>
                <w:sz w:val="18"/>
              </w:rPr>
              <w:t>the</w:t>
            </w:r>
            <w:r>
              <w:rPr>
                <w:rFonts w:ascii="Arial" w:hAnsi="Arial"/>
                <w:i/>
                <w:sz w:val="18"/>
              </w:rPr>
              <w:t xml:space="preserve"> Level AA questions, continue to the Level AAA question. If you have not answered “Yes” to </w:t>
            </w:r>
            <w:r w:rsidR="00ED11A1">
              <w:rPr>
                <w:rFonts w:ascii="Arial" w:hAnsi="Arial"/>
                <w:i/>
                <w:sz w:val="18"/>
              </w:rPr>
              <w:t>the</w:t>
            </w:r>
            <w:r>
              <w:rPr>
                <w:rFonts w:ascii="Arial" w:hAnsi="Arial"/>
                <w:i/>
                <w:sz w:val="18"/>
              </w:rPr>
              <w:t xml:space="preserve"> Level AA question, the facility is a Level A facility.</w:t>
            </w:r>
          </w:p>
        </w:tc>
      </w:tr>
      <w:tr w:rsidR="00B620FF" w:rsidRPr="00B50D57" w14:paraId="5869D1C4" w14:textId="77777777" w:rsidTr="00ED11A1">
        <w:trPr>
          <w:trHeight w:hRule="exact" w:val="1215"/>
        </w:trPr>
        <w:tc>
          <w:tcPr>
            <w:tcW w:w="761" w:type="dxa"/>
            <w:vMerge w:val="restart"/>
            <w:tcBorders>
              <w:top w:val="single" w:sz="7" w:space="0" w:color="000000"/>
              <w:left w:val="single" w:sz="7" w:space="0" w:color="000000"/>
              <w:right w:val="single" w:sz="7" w:space="0" w:color="000000"/>
            </w:tcBorders>
            <w:textDirection w:val="btLr"/>
          </w:tcPr>
          <w:p w14:paraId="4955AAC8" w14:textId="1F95FE1D" w:rsidR="00452E9C" w:rsidRDefault="00C214D9" w:rsidP="00ED11A1">
            <w:pPr>
              <w:pStyle w:val="TableParagraph"/>
              <w:spacing w:before="120" w:line="293" w:lineRule="auto"/>
              <w:jc w:val="center"/>
              <w:rPr>
                <w:rFonts w:ascii="Arial" w:hAnsi="Arial" w:cs="Arial"/>
                <w:b/>
                <w:sz w:val="18"/>
                <w:szCs w:val="18"/>
              </w:rPr>
            </w:pPr>
            <w:r>
              <w:rPr>
                <w:rFonts w:ascii="Arial" w:hAnsi="Arial"/>
                <w:b/>
                <w:sz w:val="18"/>
              </w:rPr>
              <w:t>Indicator 2</w:t>
            </w:r>
          </w:p>
          <w:p w14:paraId="4EBCF0B9" w14:textId="58426125" w:rsidR="00B620FF" w:rsidRPr="00B50D57" w:rsidRDefault="00385418" w:rsidP="00ED11A1">
            <w:pPr>
              <w:pStyle w:val="TableParagraph"/>
              <w:spacing w:before="120" w:line="293" w:lineRule="auto"/>
              <w:jc w:val="center"/>
              <w:rPr>
                <w:rFonts w:ascii="Arial" w:hAnsi="Arial" w:cs="Arial"/>
                <w:b/>
                <w:sz w:val="18"/>
                <w:szCs w:val="18"/>
              </w:rPr>
            </w:pPr>
            <w:r>
              <w:rPr>
                <w:rFonts w:ascii="Arial" w:hAnsi="Arial"/>
                <w:b/>
                <w:sz w:val="18"/>
              </w:rPr>
              <w:t>Level AAA</w:t>
            </w:r>
          </w:p>
        </w:tc>
        <w:tc>
          <w:tcPr>
            <w:tcW w:w="4116" w:type="dxa"/>
            <w:tcBorders>
              <w:top w:val="single" w:sz="7" w:space="0" w:color="000000"/>
              <w:left w:val="single" w:sz="7" w:space="0" w:color="000000"/>
              <w:bottom w:val="single" w:sz="7" w:space="0" w:color="000000"/>
              <w:right w:val="single" w:sz="7" w:space="0" w:color="000000"/>
            </w:tcBorders>
          </w:tcPr>
          <w:p w14:paraId="416BB5B6" w14:textId="4A15AB50" w:rsidR="00B620FF" w:rsidRPr="00B50D57" w:rsidRDefault="00ED11A1" w:rsidP="004A05E2">
            <w:pPr>
              <w:pStyle w:val="TableParagraph"/>
              <w:spacing w:before="20" w:line="239" w:lineRule="auto"/>
              <w:ind w:left="99" w:right="96"/>
              <w:jc w:val="both"/>
              <w:rPr>
                <w:rFonts w:ascii="Arial" w:eastAsia="Arial" w:hAnsi="Arial" w:cs="Arial"/>
                <w:sz w:val="18"/>
                <w:szCs w:val="18"/>
              </w:rPr>
            </w:pPr>
            <w:r w:rsidRPr="00ED11A1">
              <w:rPr>
                <w:rFonts w:ascii="Arial" w:hAnsi="Arial"/>
                <w:sz w:val="18"/>
              </w:rPr>
              <w:t>Did the external audit for Level AA include an evaluation of the effectiveness of the development and implementation of the tailings management system</w:t>
            </w:r>
            <w:r>
              <w:rPr>
                <w:rFonts w:ascii="Arial" w:hAnsi="Arial"/>
                <w:sz w:val="18"/>
              </w:rPr>
              <w:t xml:space="preserve"> and continual improvement of practices</w:t>
            </w:r>
            <w:r w:rsidRPr="00ED11A1">
              <w:rPr>
                <w:rFonts w:ascii="Arial" w:hAnsi="Arial"/>
                <w:sz w:val="18"/>
              </w:rPr>
              <w:t>?</w:t>
            </w:r>
          </w:p>
        </w:tc>
        <w:tc>
          <w:tcPr>
            <w:tcW w:w="708" w:type="dxa"/>
            <w:tcBorders>
              <w:top w:val="single" w:sz="7" w:space="0" w:color="000000"/>
              <w:left w:val="single" w:sz="7" w:space="0" w:color="000000"/>
              <w:bottom w:val="single" w:sz="7" w:space="0" w:color="000000"/>
              <w:right w:val="single" w:sz="7" w:space="0" w:color="000000"/>
            </w:tcBorders>
          </w:tcPr>
          <w:p w14:paraId="5C26CC0D" w14:textId="77777777" w:rsidR="00B620FF" w:rsidRPr="00B50D57" w:rsidRDefault="00B620FF">
            <w:pPr>
              <w:rPr>
                <w:rFonts w:ascii="Arial" w:hAnsi="Arial"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76EECC2" w14:textId="77777777" w:rsidR="00B620FF" w:rsidRPr="00B50D57"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557DA6BE" w14:textId="77777777" w:rsidR="00B620FF" w:rsidRPr="00B50D57" w:rsidRDefault="00B620FF">
            <w:pPr>
              <w:rPr>
                <w:rFonts w:ascii="Arial" w:hAnsi="Arial" w:cs="Arial"/>
                <w:sz w:val="20"/>
                <w:szCs w:val="20"/>
              </w:rPr>
            </w:pPr>
          </w:p>
        </w:tc>
        <w:tc>
          <w:tcPr>
            <w:tcW w:w="4527" w:type="dxa"/>
            <w:tcBorders>
              <w:top w:val="single" w:sz="7" w:space="0" w:color="000000"/>
              <w:left w:val="single" w:sz="7" w:space="0" w:color="000000"/>
              <w:bottom w:val="single" w:sz="7" w:space="0" w:color="000000"/>
              <w:right w:val="single" w:sz="7" w:space="0" w:color="000000"/>
            </w:tcBorders>
          </w:tcPr>
          <w:p w14:paraId="50729FD0" w14:textId="77777777" w:rsidR="00B620FF" w:rsidRPr="00B50D57" w:rsidRDefault="00B620FF">
            <w:pPr>
              <w:rPr>
                <w:rFonts w:ascii="Arial" w:hAnsi="Arial" w:cs="Arial"/>
                <w:sz w:val="20"/>
                <w:szCs w:val="20"/>
              </w:rPr>
            </w:pPr>
          </w:p>
        </w:tc>
      </w:tr>
      <w:tr w:rsidR="00B620FF" w:rsidRPr="00B50D57" w14:paraId="51F6C71B" w14:textId="77777777" w:rsidTr="00F94204">
        <w:trPr>
          <w:trHeight w:hRule="exact" w:val="748"/>
        </w:trPr>
        <w:tc>
          <w:tcPr>
            <w:tcW w:w="761" w:type="dxa"/>
            <w:vMerge/>
            <w:tcBorders>
              <w:left w:val="single" w:sz="7" w:space="0" w:color="000000"/>
              <w:bottom w:val="single" w:sz="7" w:space="0" w:color="000000"/>
              <w:right w:val="single" w:sz="7" w:space="0" w:color="000000"/>
            </w:tcBorders>
            <w:textDirection w:val="btLr"/>
          </w:tcPr>
          <w:p w14:paraId="6EA138EC" w14:textId="77777777" w:rsidR="00B620FF" w:rsidRPr="00B50D57" w:rsidRDefault="00B620FF">
            <w:pPr>
              <w:rPr>
                <w:rFonts w:ascii="Arial" w:hAnsi="Arial" w:cs="Arial"/>
                <w:sz w:val="20"/>
                <w:szCs w:val="20"/>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A11A514" w14:textId="0506BA6D" w:rsidR="00B620FF" w:rsidRPr="00B50D57" w:rsidRDefault="00385418" w:rsidP="00B50D57">
            <w:pPr>
              <w:pStyle w:val="TableParagraph"/>
              <w:spacing w:before="15"/>
              <w:ind w:left="2591" w:right="9" w:hanging="2451"/>
              <w:jc w:val="both"/>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questions, the facility is a Level AA facility.</w:t>
            </w:r>
          </w:p>
        </w:tc>
      </w:tr>
      <w:tr w:rsidR="00B620FF" w:rsidRPr="00B50D57" w14:paraId="26A31508"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34144A8" w14:textId="77777777" w:rsidR="00B620FF" w:rsidRPr="00B50D57" w:rsidRDefault="00B620FF">
            <w:pPr>
              <w:rPr>
                <w:rFonts w:ascii="Arial" w:hAnsi="Arial" w:cs="Arial"/>
                <w:sz w:val="20"/>
                <w:szCs w:val="20"/>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1238BE06" w14:textId="15546E88" w:rsidR="00B620FF" w:rsidRPr="00343F25" w:rsidRDefault="00452E9C" w:rsidP="00BD3327">
            <w:pPr>
              <w:pStyle w:val="TableParagraph"/>
              <w:spacing w:before="40"/>
              <w:ind w:right="71"/>
              <w:rPr>
                <w:rFonts w:ascii="Arial" w:eastAsia="Arial" w:hAnsi="Arial" w:cs="Arial"/>
                <w:sz w:val="18"/>
                <w:szCs w:val="18"/>
              </w:rPr>
            </w:pPr>
            <w:r>
              <w:rPr>
                <w:rFonts w:ascii="Arial" w:hAnsi="Arial"/>
                <w:b/>
                <w:sz w:val="18"/>
              </w:rPr>
              <w:t>ASSESSED LEVEL OF THE COMPANY’S PERFORMANCE FOR INDICATOR 2</w:t>
            </w:r>
          </w:p>
        </w:tc>
        <w:tc>
          <w:tcPr>
            <w:tcW w:w="4527" w:type="dxa"/>
            <w:tcBorders>
              <w:top w:val="single" w:sz="7" w:space="0" w:color="000000"/>
              <w:left w:val="single" w:sz="7" w:space="0" w:color="000000"/>
              <w:bottom w:val="single" w:sz="7" w:space="0" w:color="000000"/>
              <w:right w:val="single" w:sz="7" w:space="0" w:color="000000"/>
            </w:tcBorders>
          </w:tcPr>
          <w:p w14:paraId="25DE9C10" w14:textId="77777777" w:rsidR="00B620FF" w:rsidRPr="00343F25" w:rsidRDefault="00B620FF">
            <w:pPr>
              <w:pStyle w:val="TableParagraph"/>
              <w:spacing w:before="5" w:line="200" w:lineRule="exact"/>
              <w:rPr>
                <w:rFonts w:ascii="Arial" w:hAnsi="Arial" w:cs="Arial"/>
                <w:sz w:val="18"/>
                <w:szCs w:val="18"/>
              </w:rPr>
            </w:pPr>
          </w:p>
          <w:p w14:paraId="6815C7E9" w14:textId="77777777" w:rsidR="00B620FF" w:rsidRPr="00343F25" w:rsidRDefault="0038541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6828DD24" w14:textId="4154362E" w:rsidR="00B620FF" w:rsidRPr="00C8537E" w:rsidRDefault="000F0A2C">
      <w:pPr>
        <w:spacing w:before="10" w:line="60" w:lineRule="exact"/>
        <w:rPr>
          <w:rFonts w:ascii="Arial" w:hAnsi="Arial" w:cs="Arial"/>
          <w:sz w:val="20"/>
          <w:szCs w:val="20"/>
        </w:rPr>
      </w:pPr>
      <w:r>
        <w:rPr>
          <w:rFonts w:ascii="Arial" w:hAnsi="Arial" w:cs="Arial"/>
          <w:noProof/>
          <w:sz w:val="20"/>
          <w:szCs w:val="20"/>
          <w:lang w:val="en-US" w:eastAsia="en-US" w:bidi="ar-SA"/>
        </w:rPr>
        <mc:AlternateContent>
          <mc:Choice Requires="wpg">
            <w:drawing>
              <wp:anchor distT="0" distB="0" distL="114300" distR="114300" simplePos="0" relativeHeight="503313756" behindDoc="1" locked="0" layoutInCell="1" allowOverlap="1" wp14:anchorId="559F02A3" wp14:editId="503506AD">
                <wp:simplePos x="0" y="0"/>
                <wp:positionH relativeFrom="page">
                  <wp:posOffset>701040</wp:posOffset>
                </wp:positionH>
                <wp:positionV relativeFrom="page">
                  <wp:posOffset>9608820</wp:posOffset>
                </wp:positionV>
                <wp:extent cx="6369050" cy="1270"/>
                <wp:effectExtent l="5715" t="7620" r="6985" b="1016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4" name="Freeform 13"/>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6D094" id="Group 12" o:spid="_x0000_s1026" style="position:absolute;margin-left:55.2pt;margin-top:756.6pt;width:501.5pt;height:.1pt;z-index:-2724;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UAMOBAQMAAAcHAAAOAAAAAAAAAAAAAAAAAC4CAABkcnMvZTJvRG9jLnhtbFBL&#10;AQItABQABgAIAAAAIQA5dcap4AAAAA4BAAAPAAAAAAAAAAAAAAAAAFsFAABkcnMvZG93bnJldi54&#10;bWxQSwUGAAAAAAQABADzAAAAaAYAAAAA&#10;">
                <v:shape id="Freeform 13"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217E3363" w14:textId="77777777" w:rsidR="006331C1" w:rsidRDefault="006331C1">
      <w:r>
        <w:br w:type="page"/>
      </w:r>
    </w:p>
    <w:tbl>
      <w:tblPr>
        <w:tblW w:w="11397" w:type="dxa"/>
        <w:tblInd w:w="94" w:type="dxa"/>
        <w:tblLayout w:type="fixed"/>
        <w:tblCellMar>
          <w:left w:w="0" w:type="dxa"/>
          <w:right w:w="0" w:type="dxa"/>
        </w:tblCellMar>
        <w:tblLook w:val="01E0" w:firstRow="1" w:lastRow="1" w:firstColumn="1" w:lastColumn="1" w:noHBand="0" w:noVBand="0"/>
      </w:tblPr>
      <w:tblGrid>
        <w:gridCol w:w="761"/>
        <w:gridCol w:w="4239"/>
        <w:gridCol w:w="585"/>
        <w:gridCol w:w="709"/>
        <w:gridCol w:w="576"/>
        <w:gridCol w:w="4527"/>
      </w:tblGrid>
      <w:tr w:rsidR="00B620FF" w:rsidRPr="00C8537E" w14:paraId="7EFDBE42" w14:textId="77777777" w:rsidTr="00DC098C">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2B89808" w14:textId="56AF6338" w:rsidR="00B620FF" w:rsidRPr="00C8537E" w:rsidRDefault="00B620FF">
            <w:pPr>
              <w:rPr>
                <w:rFonts w:ascii="Arial" w:hAnsi="Arial" w:cs="Arial"/>
                <w:sz w:val="18"/>
                <w:szCs w:val="18"/>
              </w:rPr>
            </w:pPr>
          </w:p>
        </w:tc>
        <w:tc>
          <w:tcPr>
            <w:tcW w:w="4239" w:type="dxa"/>
            <w:tcBorders>
              <w:top w:val="single" w:sz="7" w:space="0" w:color="000000"/>
              <w:left w:val="single" w:sz="7" w:space="0" w:color="000000"/>
              <w:bottom w:val="single" w:sz="7" w:space="0" w:color="000000"/>
              <w:right w:val="single" w:sz="7" w:space="0" w:color="000000"/>
            </w:tcBorders>
            <w:shd w:val="clear" w:color="auto" w:fill="CDCDCD"/>
          </w:tcPr>
          <w:p w14:paraId="7EAD183C" w14:textId="77777777" w:rsidR="00B620FF" w:rsidRPr="00C8537E" w:rsidRDefault="00B620FF">
            <w:pPr>
              <w:pStyle w:val="TableParagraph"/>
              <w:spacing w:before="3" w:line="180" w:lineRule="exact"/>
              <w:rPr>
                <w:rFonts w:ascii="Arial" w:hAnsi="Arial" w:cs="Arial"/>
                <w:sz w:val="18"/>
                <w:szCs w:val="18"/>
              </w:rPr>
            </w:pPr>
          </w:p>
          <w:p w14:paraId="5187B1E1" w14:textId="77777777" w:rsidR="00B620FF" w:rsidRPr="00C8537E" w:rsidRDefault="00385418">
            <w:pPr>
              <w:pStyle w:val="TableParagraph"/>
              <w:ind w:left="1525" w:right="1525"/>
              <w:jc w:val="center"/>
              <w:rPr>
                <w:rFonts w:ascii="Arial" w:eastAsia="Arial" w:hAnsi="Arial" w:cs="Arial"/>
                <w:sz w:val="18"/>
                <w:szCs w:val="18"/>
              </w:rPr>
            </w:pPr>
            <w:r>
              <w:rPr>
                <w:rFonts w:ascii="Arial" w:hAnsi="Arial"/>
                <w:b/>
                <w:sz w:val="18"/>
              </w:rPr>
              <w:t>Question</w:t>
            </w:r>
          </w:p>
        </w:tc>
        <w:tc>
          <w:tcPr>
            <w:tcW w:w="585" w:type="dxa"/>
            <w:tcBorders>
              <w:top w:val="single" w:sz="7" w:space="0" w:color="000000"/>
              <w:left w:val="single" w:sz="7" w:space="0" w:color="000000"/>
              <w:bottom w:val="single" w:sz="7" w:space="0" w:color="000000"/>
              <w:right w:val="single" w:sz="7" w:space="0" w:color="000000"/>
            </w:tcBorders>
            <w:shd w:val="clear" w:color="auto" w:fill="CDCDCD"/>
          </w:tcPr>
          <w:p w14:paraId="5DBFEDDC" w14:textId="77777777" w:rsidR="00B620FF" w:rsidRPr="00C8537E" w:rsidRDefault="00B620FF">
            <w:pPr>
              <w:pStyle w:val="TableParagraph"/>
              <w:spacing w:before="3" w:line="180" w:lineRule="exact"/>
              <w:rPr>
                <w:rFonts w:ascii="Arial" w:hAnsi="Arial" w:cs="Arial"/>
                <w:sz w:val="18"/>
                <w:szCs w:val="18"/>
              </w:rPr>
            </w:pPr>
          </w:p>
          <w:p w14:paraId="27150B0F"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D55F4C5" w14:textId="77777777" w:rsidR="00B620FF" w:rsidRPr="00C8537E" w:rsidRDefault="00B620FF">
            <w:pPr>
              <w:pStyle w:val="TableParagraph"/>
              <w:spacing w:before="3" w:line="180" w:lineRule="exact"/>
              <w:rPr>
                <w:rFonts w:ascii="Arial" w:hAnsi="Arial" w:cs="Arial"/>
                <w:sz w:val="18"/>
                <w:szCs w:val="18"/>
              </w:rPr>
            </w:pPr>
          </w:p>
          <w:p w14:paraId="159C1DDC"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3230CE" w14:textId="77777777" w:rsidR="00B620FF" w:rsidRPr="00C8537E" w:rsidRDefault="00B620FF">
            <w:pPr>
              <w:pStyle w:val="TableParagraph"/>
              <w:spacing w:before="3" w:line="180" w:lineRule="exact"/>
              <w:rPr>
                <w:rFonts w:ascii="Arial" w:hAnsi="Arial" w:cs="Arial"/>
                <w:sz w:val="18"/>
                <w:szCs w:val="18"/>
              </w:rPr>
            </w:pPr>
          </w:p>
          <w:p w14:paraId="1D8704F0" w14:textId="77777777" w:rsidR="00B620FF" w:rsidRPr="00C8537E" w:rsidRDefault="00385418">
            <w:pPr>
              <w:pStyle w:val="TableParagraph"/>
              <w:ind w:left="150"/>
              <w:rPr>
                <w:rFonts w:ascii="Arial" w:eastAsia="Arial" w:hAnsi="Arial" w:cs="Arial"/>
                <w:sz w:val="18"/>
                <w:szCs w:val="18"/>
              </w:rPr>
            </w:pPr>
            <w:r>
              <w:rPr>
                <w:rFonts w:ascii="Arial" w:hAns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FD52435" w14:textId="77777777" w:rsidR="00B620FF" w:rsidRPr="00C8537E" w:rsidRDefault="00B620FF">
            <w:pPr>
              <w:pStyle w:val="TableParagraph"/>
              <w:spacing w:before="3" w:line="180" w:lineRule="exact"/>
              <w:rPr>
                <w:rFonts w:ascii="Arial" w:hAnsi="Arial" w:cs="Arial"/>
                <w:sz w:val="18"/>
                <w:szCs w:val="18"/>
              </w:rPr>
            </w:pPr>
          </w:p>
          <w:p w14:paraId="0EDAE7DD" w14:textId="77777777" w:rsidR="00B620FF" w:rsidRPr="00C8537E" w:rsidRDefault="00385418">
            <w:pPr>
              <w:pStyle w:val="TableParagraph"/>
              <w:ind w:left="1434"/>
              <w:rPr>
                <w:rFonts w:ascii="Arial" w:eastAsia="Arial" w:hAnsi="Arial" w:cs="Arial"/>
                <w:sz w:val="18"/>
                <w:szCs w:val="18"/>
              </w:rPr>
            </w:pPr>
            <w:r>
              <w:rPr>
                <w:rFonts w:ascii="Arial" w:hAnsi="Arial"/>
                <w:b/>
                <w:sz w:val="18"/>
              </w:rPr>
              <w:t>Description &amp; Evidence</w:t>
            </w:r>
          </w:p>
        </w:tc>
      </w:tr>
      <w:tr w:rsidR="00B620FF" w:rsidRPr="00C8537E" w14:paraId="2166FEF2"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6778D3EC" w14:textId="77777777" w:rsidR="00B620FF" w:rsidRPr="00C8537E" w:rsidRDefault="001F68AB">
            <w:pPr>
              <w:pStyle w:val="TableParagraph"/>
              <w:spacing w:before="97"/>
              <w:ind w:left="102"/>
              <w:rPr>
                <w:rFonts w:ascii="Arial" w:eastAsia="Arial" w:hAnsi="Arial" w:cs="Arial"/>
                <w:sz w:val="20"/>
                <w:szCs w:val="20"/>
              </w:rPr>
            </w:pPr>
            <w:r>
              <w:rPr>
                <w:rFonts w:ascii="Arial" w:hAnsi="Arial"/>
                <w:b/>
                <w:sz w:val="20"/>
              </w:rPr>
              <w:t>INDICATOR 3: ASSIGNED ACCOUNTABILITY AND RESPONSIBILITY FOR TAILINGS MANAGEMENT</w:t>
            </w:r>
          </w:p>
        </w:tc>
      </w:tr>
      <w:tr w:rsidR="00B620FF" w:rsidRPr="00C8537E" w14:paraId="55039B3E" w14:textId="77777777" w:rsidTr="007C6947">
        <w:trPr>
          <w:trHeight w:hRule="exact" w:val="816"/>
        </w:trPr>
        <w:tc>
          <w:tcPr>
            <w:tcW w:w="761" w:type="dxa"/>
            <w:vMerge w:val="restart"/>
            <w:tcBorders>
              <w:top w:val="single" w:sz="7" w:space="0" w:color="000000"/>
              <w:left w:val="single" w:sz="7" w:space="0" w:color="000000"/>
              <w:right w:val="single" w:sz="7" w:space="0" w:color="000000"/>
            </w:tcBorders>
            <w:textDirection w:val="btLr"/>
          </w:tcPr>
          <w:p w14:paraId="074F4736" w14:textId="5460E0CD" w:rsidR="00B620FF" w:rsidRPr="00C8537E" w:rsidRDefault="001F68AB">
            <w:pPr>
              <w:pStyle w:val="TableParagraph"/>
              <w:spacing w:before="123" w:line="292" w:lineRule="auto"/>
              <w:ind w:left="286" w:right="155" w:hanging="135"/>
              <w:rPr>
                <w:rFonts w:ascii="Arial" w:eastAsia="Arial" w:hAnsi="Arial" w:cs="Arial"/>
                <w:sz w:val="18"/>
                <w:szCs w:val="18"/>
              </w:rPr>
            </w:pPr>
            <w:r>
              <w:rPr>
                <w:rFonts w:ascii="Arial" w:hAnsi="Arial"/>
                <w:b/>
                <w:sz w:val="18"/>
              </w:rPr>
              <w:t>Indicator 3</w:t>
            </w:r>
            <w:r w:rsidR="007C6947">
              <w:rPr>
                <w:rFonts w:ascii="Arial" w:hAnsi="Arial"/>
                <w:b/>
                <w:sz w:val="18"/>
              </w:rPr>
              <w:t xml:space="preserve"> </w:t>
            </w:r>
            <w:r>
              <w:rPr>
                <w:rFonts w:ascii="Arial" w:hAnsi="Arial"/>
                <w:b/>
                <w:sz w:val="18"/>
              </w:rPr>
              <w:t>Level B</w:t>
            </w:r>
          </w:p>
        </w:tc>
        <w:tc>
          <w:tcPr>
            <w:tcW w:w="4239" w:type="dxa"/>
            <w:tcBorders>
              <w:top w:val="single" w:sz="7" w:space="0" w:color="000000"/>
              <w:left w:val="single" w:sz="7" w:space="0" w:color="000000"/>
              <w:bottom w:val="single" w:sz="7" w:space="0" w:color="000000"/>
              <w:right w:val="single" w:sz="7" w:space="0" w:color="000000"/>
            </w:tcBorders>
          </w:tcPr>
          <w:p w14:paraId="076B8610" w14:textId="77777777" w:rsidR="00B620FF" w:rsidRPr="00C8537E" w:rsidRDefault="00385418">
            <w:pPr>
              <w:pStyle w:val="TableParagraph"/>
              <w:spacing w:before="19"/>
              <w:ind w:left="99" w:right="97"/>
              <w:jc w:val="both"/>
              <w:rPr>
                <w:rFonts w:ascii="Arial" w:eastAsia="Arial" w:hAnsi="Arial" w:cs="Arial"/>
                <w:sz w:val="18"/>
                <w:szCs w:val="18"/>
              </w:rPr>
            </w:pPr>
            <w:r>
              <w:rPr>
                <w:rFonts w:ascii="Arial" w:hAnsi="Arial"/>
                <w:sz w:val="18"/>
              </w:rPr>
              <w:t>Has accountability for tailings management been formally assigned to an executive officer?</w:t>
            </w:r>
          </w:p>
        </w:tc>
        <w:tc>
          <w:tcPr>
            <w:tcW w:w="585" w:type="dxa"/>
            <w:tcBorders>
              <w:top w:val="single" w:sz="7" w:space="0" w:color="000000"/>
              <w:left w:val="single" w:sz="7" w:space="0" w:color="000000"/>
              <w:bottom w:val="single" w:sz="7" w:space="0" w:color="000000"/>
              <w:right w:val="single" w:sz="7" w:space="0" w:color="000000"/>
            </w:tcBorders>
          </w:tcPr>
          <w:p w14:paraId="4302C411" w14:textId="77777777" w:rsidR="00B620FF" w:rsidRPr="00C8537E"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C28991D" w14:textId="77777777" w:rsidR="00B620FF" w:rsidRPr="00C8537E"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C86DEAE" w14:textId="77777777" w:rsidR="00B620FF" w:rsidRPr="00C8537E"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D197753" w14:textId="77777777" w:rsidR="00B620FF" w:rsidRPr="00C8537E" w:rsidRDefault="00B620FF">
            <w:pPr>
              <w:rPr>
                <w:rFonts w:ascii="Arial" w:hAnsi="Arial" w:cs="Arial"/>
                <w:sz w:val="18"/>
                <w:szCs w:val="18"/>
              </w:rPr>
            </w:pPr>
          </w:p>
        </w:tc>
      </w:tr>
      <w:tr w:rsidR="00B620FF" w:rsidRPr="00C8537E" w14:paraId="180850C9"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06678F8A" w14:textId="77777777" w:rsidR="00B620FF" w:rsidRPr="00C8537E"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FA57D4" w14:textId="623B0613"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rsidRPr="00B50D57" w14:paraId="15B433D8" w14:textId="77777777" w:rsidTr="005567CF">
        <w:trPr>
          <w:trHeight w:hRule="exact" w:val="1503"/>
        </w:trPr>
        <w:tc>
          <w:tcPr>
            <w:tcW w:w="761" w:type="dxa"/>
            <w:vMerge w:val="restart"/>
            <w:tcBorders>
              <w:top w:val="single" w:sz="7" w:space="0" w:color="000000"/>
              <w:left w:val="single" w:sz="7" w:space="0" w:color="000000"/>
              <w:right w:val="single" w:sz="7" w:space="0" w:color="000000"/>
            </w:tcBorders>
            <w:textDirection w:val="btLr"/>
          </w:tcPr>
          <w:p w14:paraId="6142DC06" w14:textId="77777777" w:rsidR="009E73B9" w:rsidRPr="005567CF" w:rsidRDefault="001F68AB" w:rsidP="007C6947">
            <w:pPr>
              <w:pStyle w:val="TableParagraph"/>
              <w:spacing w:before="120" w:line="293" w:lineRule="auto"/>
              <w:jc w:val="center"/>
              <w:rPr>
                <w:rFonts w:ascii="Arial" w:hAnsi="Arial"/>
                <w:b/>
                <w:sz w:val="18"/>
              </w:rPr>
            </w:pPr>
            <w:r w:rsidRPr="005567CF">
              <w:rPr>
                <w:rFonts w:ascii="Arial" w:hAnsi="Arial"/>
                <w:b/>
                <w:sz w:val="18"/>
              </w:rPr>
              <w:t>Indicator 3</w:t>
            </w:r>
          </w:p>
          <w:p w14:paraId="120FF0A9" w14:textId="1A38F351" w:rsidR="00B620FF" w:rsidRPr="00C8537E" w:rsidRDefault="001F68AB" w:rsidP="007C6947">
            <w:pPr>
              <w:pStyle w:val="TableParagraph"/>
              <w:spacing w:before="120" w:line="293" w:lineRule="auto"/>
              <w:jc w:val="center"/>
              <w:rPr>
                <w:rFonts w:ascii="Arial" w:eastAsia="Arial" w:hAnsi="Arial" w:cs="Arial"/>
                <w:sz w:val="18"/>
                <w:szCs w:val="18"/>
              </w:rPr>
            </w:pPr>
            <w:r w:rsidRPr="005567CF">
              <w:rPr>
                <w:rFonts w:ascii="Arial" w:hAnsi="Arial"/>
                <w:b/>
                <w:sz w:val="18"/>
              </w:rPr>
              <w:t>Level A</w:t>
            </w:r>
          </w:p>
        </w:tc>
        <w:tc>
          <w:tcPr>
            <w:tcW w:w="4239" w:type="dxa"/>
            <w:tcBorders>
              <w:top w:val="single" w:sz="7" w:space="0" w:color="000000"/>
              <w:left w:val="single" w:sz="7" w:space="0" w:color="000000"/>
              <w:bottom w:val="single" w:sz="7" w:space="0" w:color="000000"/>
              <w:right w:val="single" w:sz="7" w:space="0" w:color="000000"/>
            </w:tcBorders>
          </w:tcPr>
          <w:p w14:paraId="2A99E464" w14:textId="602A58B2" w:rsidR="00B620FF" w:rsidRPr="007C6947" w:rsidRDefault="007C6947" w:rsidP="007C6947">
            <w:pPr>
              <w:pStyle w:val="TableParagraph"/>
              <w:spacing w:before="19"/>
              <w:ind w:left="99" w:right="97"/>
              <w:jc w:val="both"/>
              <w:rPr>
                <w:rFonts w:ascii="Arial" w:hAnsi="Arial"/>
                <w:sz w:val="18"/>
              </w:rPr>
            </w:pPr>
            <w:r w:rsidRPr="007C6947">
              <w:rPr>
                <w:rFonts w:ascii="Arial" w:hAnsi="Arial"/>
                <w:sz w:val="18"/>
              </w:rPr>
              <w:t xml:space="preserve">Has an </w:t>
            </w:r>
            <w:r w:rsidRPr="00A56181">
              <w:rPr>
                <w:rFonts w:ascii="Arial" w:hAnsi="Arial"/>
                <w:sz w:val="18"/>
                <w:u w:val="single"/>
              </w:rPr>
              <w:t>internal</w:t>
            </w:r>
            <w:r w:rsidRPr="007C6947">
              <w:rPr>
                <w:rFonts w:ascii="Arial" w:hAnsi="Arial"/>
                <w:sz w:val="18"/>
              </w:rPr>
              <w:t xml:space="preserve"> audit been conducted and determined that the following requirements have been </w:t>
            </w:r>
            <w:proofErr w:type="gramStart"/>
            <w:r w:rsidRPr="007C6947">
              <w:rPr>
                <w:rFonts w:ascii="Arial" w:hAnsi="Arial"/>
                <w:sz w:val="18"/>
              </w:rPr>
              <w:t>met</w:t>
            </w:r>
            <w:r w:rsidR="001725A1">
              <w:rPr>
                <w:rFonts w:ascii="Arial" w:hAnsi="Arial"/>
                <w:sz w:val="18"/>
              </w:rPr>
              <w:t>:</w:t>
            </w:r>
            <w:proofErr w:type="gramEnd"/>
          </w:p>
          <w:p w14:paraId="08903B5F" w14:textId="7D41A125" w:rsidR="007C6947" w:rsidRPr="007C6947" w:rsidRDefault="007C6947" w:rsidP="007C6947">
            <w:pPr>
              <w:pStyle w:val="Luettelokappale"/>
              <w:numPr>
                <w:ilvl w:val="0"/>
                <w:numId w:val="30"/>
              </w:numPr>
              <w:tabs>
                <w:tab w:val="left" w:pos="460"/>
              </w:tabs>
              <w:spacing w:before="38"/>
              <w:ind w:right="697"/>
              <w:jc w:val="both"/>
              <w:rPr>
                <w:rFonts w:ascii="Arial" w:hAnsi="Arial"/>
                <w:color w:val="000000"/>
                <w:sz w:val="18"/>
              </w:rPr>
            </w:pPr>
            <w:r>
              <w:rPr>
                <w:rFonts w:ascii="Arial" w:hAnsi="Arial"/>
                <w:color w:val="000000"/>
                <w:sz w:val="18"/>
              </w:rPr>
              <w:t xml:space="preserve">the </w:t>
            </w:r>
            <w:r>
              <w:rPr>
                <w:rFonts w:ascii="Arial" w:hAnsi="Arial"/>
                <w:color w:val="000000"/>
                <w:sz w:val="18"/>
              </w:rPr>
              <w:t xml:space="preserve">formal </w:t>
            </w:r>
            <w:r>
              <w:rPr>
                <w:rFonts w:ascii="Arial" w:hAnsi="Arial"/>
                <w:color w:val="000000"/>
                <w:sz w:val="18"/>
              </w:rPr>
              <w:t>assignment of accountability to an executive officer; and</w:t>
            </w:r>
          </w:p>
        </w:tc>
        <w:tc>
          <w:tcPr>
            <w:tcW w:w="585" w:type="dxa"/>
            <w:tcBorders>
              <w:top w:val="single" w:sz="7" w:space="0" w:color="000000"/>
              <w:left w:val="single" w:sz="7" w:space="0" w:color="000000"/>
              <w:bottom w:val="single" w:sz="7" w:space="0" w:color="000000"/>
              <w:right w:val="single" w:sz="7" w:space="0" w:color="000000"/>
            </w:tcBorders>
          </w:tcPr>
          <w:p w14:paraId="204252E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741668"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8C5220"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5374DE5" w14:textId="77777777" w:rsidR="00B620FF" w:rsidRPr="00B41090" w:rsidRDefault="00B620FF">
            <w:pPr>
              <w:rPr>
                <w:rFonts w:ascii="Arial" w:hAnsi="Arial" w:cs="Arial"/>
                <w:sz w:val="18"/>
                <w:szCs w:val="18"/>
              </w:rPr>
            </w:pPr>
          </w:p>
        </w:tc>
      </w:tr>
      <w:tr w:rsidR="007C6947" w:rsidRPr="00B50D57" w14:paraId="5909F8FF" w14:textId="77777777" w:rsidTr="005567CF">
        <w:trPr>
          <w:trHeight w:hRule="exact" w:val="1850"/>
        </w:trPr>
        <w:tc>
          <w:tcPr>
            <w:tcW w:w="761" w:type="dxa"/>
            <w:vMerge/>
            <w:tcBorders>
              <w:top w:val="single" w:sz="7" w:space="0" w:color="000000"/>
              <w:left w:val="single" w:sz="7" w:space="0" w:color="000000"/>
              <w:right w:val="single" w:sz="7" w:space="0" w:color="000000"/>
            </w:tcBorders>
            <w:textDirection w:val="btLr"/>
          </w:tcPr>
          <w:p w14:paraId="761EB0A1" w14:textId="77777777" w:rsidR="007C6947" w:rsidRDefault="007C6947">
            <w:pPr>
              <w:pStyle w:val="TableParagraph"/>
              <w:spacing w:before="123" w:line="292" w:lineRule="auto"/>
              <w:ind w:left="759" w:right="626" w:hanging="135"/>
              <w:rPr>
                <w:rFonts w:ascii="Arial" w:hAnsi="Arial"/>
                <w:b/>
                <w:sz w:val="18"/>
              </w:rPr>
            </w:pPr>
          </w:p>
        </w:tc>
        <w:tc>
          <w:tcPr>
            <w:tcW w:w="4239" w:type="dxa"/>
            <w:tcBorders>
              <w:top w:val="single" w:sz="7" w:space="0" w:color="000000"/>
              <w:left w:val="single" w:sz="7" w:space="0" w:color="000000"/>
              <w:bottom w:val="single" w:sz="7" w:space="0" w:color="000000"/>
              <w:right w:val="single" w:sz="7" w:space="0" w:color="000000"/>
            </w:tcBorders>
          </w:tcPr>
          <w:p w14:paraId="126B1663" w14:textId="50720817" w:rsidR="007C6947" w:rsidRDefault="007C6947" w:rsidP="007C6947">
            <w:pPr>
              <w:pStyle w:val="Luettelokappale"/>
              <w:numPr>
                <w:ilvl w:val="0"/>
                <w:numId w:val="30"/>
              </w:numPr>
              <w:tabs>
                <w:tab w:val="left" w:pos="460"/>
              </w:tabs>
              <w:spacing w:before="38"/>
              <w:ind w:right="697"/>
              <w:jc w:val="both"/>
              <w:rPr>
                <w:rFonts w:ascii="Arial" w:hAnsi="Arial"/>
                <w:sz w:val="18"/>
              </w:rPr>
            </w:pPr>
            <w:r>
              <w:rPr>
                <w:rFonts w:ascii="Arial" w:hAnsi="Arial"/>
                <w:color w:val="000000"/>
                <w:sz w:val="18"/>
              </w:rPr>
              <w:t>the formal delegation of responsibility, budget</w:t>
            </w:r>
            <w:r>
              <w:rPr>
                <w:rFonts w:ascii="Arial" w:hAnsi="Arial"/>
                <w:color w:val="000000"/>
                <w:sz w:val="18"/>
              </w:rPr>
              <w:t>ary</w:t>
            </w:r>
            <w:r>
              <w:rPr>
                <w:rFonts w:ascii="Arial" w:hAnsi="Arial"/>
                <w:color w:val="000000"/>
                <w:sz w:val="18"/>
              </w:rPr>
              <w:t xml:space="preserve"> </w:t>
            </w:r>
            <w:proofErr w:type="gramStart"/>
            <w:r>
              <w:rPr>
                <w:rFonts w:ascii="Arial" w:hAnsi="Arial"/>
                <w:color w:val="000000"/>
                <w:sz w:val="18"/>
              </w:rPr>
              <w:t>authority</w:t>
            </w:r>
            <w:proofErr w:type="gramEnd"/>
            <w:r>
              <w:rPr>
                <w:rFonts w:ascii="Arial" w:hAnsi="Arial"/>
                <w:color w:val="000000"/>
                <w:sz w:val="18"/>
              </w:rPr>
              <w:t xml:space="preserve"> and accountability for the </w:t>
            </w:r>
            <w:r>
              <w:rPr>
                <w:rFonts w:ascii="Arial" w:hAnsi="Arial"/>
                <w:color w:val="000000"/>
                <w:sz w:val="18"/>
              </w:rPr>
              <w:t xml:space="preserve">implementation of </w:t>
            </w:r>
            <w:r>
              <w:rPr>
                <w:rFonts w:ascii="Arial" w:hAnsi="Arial"/>
                <w:color w:val="000000"/>
                <w:sz w:val="18"/>
              </w:rPr>
              <w:t>tailings management system in conformance with the guid</w:t>
            </w:r>
            <w:r>
              <w:rPr>
                <w:rFonts w:ascii="Arial" w:hAnsi="Arial"/>
                <w:color w:val="000000"/>
                <w:sz w:val="18"/>
              </w:rPr>
              <w:t>ance</w:t>
            </w:r>
            <w:r w:rsidR="00A56181">
              <w:rPr>
                <w:rStyle w:val="Alaviitteenviite"/>
                <w:rFonts w:ascii="Arial" w:hAnsi="Arial"/>
                <w:color w:val="000000"/>
                <w:sz w:val="18"/>
              </w:rPr>
              <w:footnoteReference w:id="6"/>
            </w:r>
            <w:r>
              <w:rPr>
                <w:rFonts w:ascii="Arial" w:hAnsi="Arial"/>
                <w:color w:val="000000"/>
                <w:sz w:val="18"/>
              </w:rPr>
              <w:t xml:space="preserve"> to production and/or corporate personnel?</w:t>
            </w:r>
          </w:p>
        </w:tc>
        <w:tc>
          <w:tcPr>
            <w:tcW w:w="585" w:type="dxa"/>
            <w:tcBorders>
              <w:top w:val="single" w:sz="7" w:space="0" w:color="000000"/>
              <w:left w:val="single" w:sz="7" w:space="0" w:color="000000"/>
              <w:bottom w:val="single" w:sz="7" w:space="0" w:color="000000"/>
              <w:right w:val="single" w:sz="7" w:space="0" w:color="000000"/>
            </w:tcBorders>
          </w:tcPr>
          <w:p w14:paraId="31469E38" w14:textId="77777777" w:rsidR="007C6947" w:rsidRPr="00B41090" w:rsidRDefault="007C6947">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D30A467" w14:textId="77777777" w:rsidR="007C6947" w:rsidRPr="00B41090" w:rsidRDefault="007C694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E20105C" w14:textId="77777777" w:rsidR="007C6947" w:rsidRPr="00B41090" w:rsidRDefault="007C6947">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3F206686" w14:textId="77777777" w:rsidR="007C6947" w:rsidRPr="00B41090" w:rsidRDefault="007C6947">
            <w:pPr>
              <w:rPr>
                <w:rFonts w:ascii="Arial" w:hAnsi="Arial" w:cs="Arial"/>
                <w:sz w:val="18"/>
                <w:szCs w:val="18"/>
              </w:rPr>
            </w:pPr>
          </w:p>
        </w:tc>
      </w:tr>
      <w:tr w:rsidR="00B620FF" w:rsidRPr="00B50D57" w14:paraId="49564A8A"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3D359D4A"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CE00616" w14:textId="77777777" w:rsidR="00B620FF" w:rsidRPr="00B41090" w:rsidRDefault="00385418">
            <w:pPr>
              <w:pStyle w:val="TableParagraph"/>
              <w:spacing w:before="16"/>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rsidRPr="00B50D57" w14:paraId="477BB0BB" w14:textId="77777777" w:rsidTr="005567CF">
        <w:trPr>
          <w:trHeight w:hRule="exact" w:val="1362"/>
        </w:trPr>
        <w:tc>
          <w:tcPr>
            <w:tcW w:w="761" w:type="dxa"/>
            <w:vMerge w:val="restart"/>
            <w:tcBorders>
              <w:top w:val="single" w:sz="7" w:space="0" w:color="000000"/>
              <w:left w:val="single" w:sz="7" w:space="0" w:color="000000"/>
              <w:right w:val="single" w:sz="7" w:space="0" w:color="000000"/>
            </w:tcBorders>
            <w:textDirection w:val="btLr"/>
          </w:tcPr>
          <w:p w14:paraId="0E767417" w14:textId="363B769E" w:rsidR="001C1382" w:rsidRPr="00B41090" w:rsidRDefault="001F68AB">
            <w:pPr>
              <w:pStyle w:val="TableParagraph"/>
              <w:spacing w:before="123" w:line="292" w:lineRule="auto"/>
              <w:ind w:left="1088" w:right="1087"/>
              <w:jc w:val="center"/>
              <w:rPr>
                <w:rFonts w:ascii="Arial" w:hAnsi="Arial" w:cs="Arial"/>
                <w:b/>
                <w:sz w:val="18"/>
                <w:szCs w:val="18"/>
              </w:rPr>
            </w:pPr>
            <w:r>
              <w:rPr>
                <w:rFonts w:ascii="Arial" w:hAnsi="Arial"/>
                <w:b/>
                <w:sz w:val="18"/>
              </w:rPr>
              <w:t xml:space="preserve">Indicator 3 </w:t>
            </w:r>
          </w:p>
          <w:p w14:paraId="715055AB" w14:textId="77777777" w:rsidR="00B620FF" w:rsidRPr="00B41090" w:rsidRDefault="00385418">
            <w:pPr>
              <w:pStyle w:val="TableParagraph"/>
              <w:spacing w:before="123" w:line="292" w:lineRule="auto"/>
              <w:ind w:left="1088" w:right="1087"/>
              <w:jc w:val="center"/>
              <w:rPr>
                <w:rFonts w:ascii="Arial" w:eastAsia="Arial" w:hAnsi="Arial" w:cs="Arial"/>
                <w:sz w:val="18"/>
                <w:szCs w:val="18"/>
              </w:rPr>
            </w:pPr>
            <w:r>
              <w:rPr>
                <w:rFonts w:ascii="Arial" w:hAnsi="Arial"/>
                <w:b/>
                <w:sz w:val="18"/>
              </w:rPr>
              <w:t>Level AA</w:t>
            </w:r>
          </w:p>
        </w:tc>
        <w:tc>
          <w:tcPr>
            <w:tcW w:w="4239" w:type="dxa"/>
            <w:tcBorders>
              <w:top w:val="single" w:sz="7" w:space="0" w:color="000000"/>
              <w:left w:val="single" w:sz="7" w:space="0" w:color="000000"/>
              <w:bottom w:val="single" w:sz="7" w:space="0" w:color="000000"/>
              <w:right w:val="single" w:sz="7" w:space="0" w:color="000000"/>
            </w:tcBorders>
          </w:tcPr>
          <w:p w14:paraId="31F36D9E" w14:textId="166FDD6B" w:rsidR="00B620FF" w:rsidRPr="009C377D" w:rsidRDefault="00385418" w:rsidP="009C377D">
            <w:pPr>
              <w:pStyle w:val="TableParagraph"/>
              <w:spacing w:before="17"/>
              <w:ind w:left="99" w:right="96"/>
              <w:jc w:val="both"/>
              <w:rPr>
                <w:rFonts w:ascii="Arial" w:hAnsi="Arial" w:cs="Arial"/>
                <w:sz w:val="18"/>
                <w:szCs w:val="18"/>
              </w:rPr>
            </w:pPr>
            <w:r>
              <w:rPr>
                <w:rFonts w:ascii="Arial" w:hAnsi="Arial"/>
                <w:sz w:val="18"/>
              </w:rPr>
              <w:t>Has a</w:t>
            </w:r>
            <w:r w:rsidR="00A56181">
              <w:rPr>
                <w:rFonts w:ascii="Arial" w:hAnsi="Arial"/>
                <w:sz w:val="18"/>
              </w:rPr>
              <w:t xml:space="preserve">n </w:t>
            </w:r>
            <w:r w:rsidR="00A56181" w:rsidRPr="00A56181">
              <w:rPr>
                <w:rFonts w:ascii="Arial" w:hAnsi="Arial"/>
                <w:sz w:val="18"/>
                <w:u w:val="single"/>
              </w:rPr>
              <w:t>external</w:t>
            </w:r>
            <w:r w:rsidR="00A56181">
              <w:rPr>
                <w:rFonts w:ascii="Arial" w:hAnsi="Arial"/>
                <w:sz w:val="18"/>
              </w:rPr>
              <w:t xml:space="preserve"> independent</w:t>
            </w:r>
            <w:r>
              <w:rPr>
                <w:rFonts w:ascii="Arial" w:hAnsi="Arial"/>
                <w:sz w:val="18"/>
              </w:rPr>
              <w:t xml:space="preserve"> audit</w:t>
            </w:r>
            <w:r w:rsidR="00A56181">
              <w:rPr>
                <w:rFonts w:ascii="Arial" w:hAnsi="Arial"/>
                <w:sz w:val="18"/>
              </w:rPr>
              <w:t xml:space="preserve"> </w:t>
            </w:r>
            <w:r>
              <w:rPr>
                <w:rFonts w:ascii="Arial" w:hAnsi="Arial"/>
                <w:sz w:val="18"/>
              </w:rPr>
              <w:t xml:space="preserve">been conducted </w:t>
            </w:r>
            <w:r w:rsidR="00A56181">
              <w:rPr>
                <w:rFonts w:ascii="Arial" w:hAnsi="Arial"/>
                <w:sz w:val="18"/>
              </w:rPr>
              <w:t>and determined that the following requirements have been met</w:t>
            </w:r>
            <w:r>
              <w:rPr>
                <w:rFonts w:ascii="Arial" w:hAnsi="Arial"/>
                <w:sz w:val="18"/>
              </w:rPr>
              <w:t>:</w:t>
            </w:r>
          </w:p>
          <w:p w14:paraId="62C120D6" w14:textId="61657942" w:rsidR="00B620FF" w:rsidRPr="00452E9C" w:rsidRDefault="00385418" w:rsidP="00452E9C">
            <w:pPr>
              <w:pStyle w:val="Luettelokappale"/>
              <w:numPr>
                <w:ilvl w:val="0"/>
                <w:numId w:val="30"/>
              </w:numPr>
              <w:tabs>
                <w:tab w:val="left" w:pos="460"/>
              </w:tabs>
              <w:spacing w:before="38"/>
              <w:ind w:right="697"/>
              <w:jc w:val="both"/>
              <w:rPr>
                <w:rFonts w:ascii="Arial" w:eastAsia="Arial" w:hAnsi="Arial" w:cs="Arial"/>
                <w:sz w:val="18"/>
                <w:szCs w:val="18"/>
              </w:rPr>
            </w:pPr>
            <w:r>
              <w:rPr>
                <w:rFonts w:ascii="Arial" w:hAnsi="Arial"/>
                <w:color w:val="000000"/>
                <w:sz w:val="18"/>
              </w:rPr>
              <w:t xml:space="preserve">the assignment of </w:t>
            </w:r>
            <w:r w:rsidR="005567CF">
              <w:rPr>
                <w:rFonts w:ascii="Arial" w:hAnsi="Arial"/>
                <w:color w:val="000000"/>
                <w:sz w:val="18"/>
              </w:rPr>
              <w:t xml:space="preserve">responsibilities and </w:t>
            </w:r>
            <w:r>
              <w:rPr>
                <w:rFonts w:ascii="Arial" w:hAnsi="Arial"/>
                <w:color w:val="000000"/>
                <w:sz w:val="18"/>
              </w:rPr>
              <w:t xml:space="preserve">accountability to </w:t>
            </w:r>
            <w:r w:rsidR="005567CF">
              <w:rPr>
                <w:rFonts w:ascii="Arial" w:hAnsi="Arial"/>
                <w:color w:val="000000"/>
                <w:sz w:val="18"/>
              </w:rPr>
              <w:t>the</w:t>
            </w:r>
            <w:r>
              <w:rPr>
                <w:rFonts w:ascii="Arial" w:hAnsi="Arial"/>
                <w:color w:val="000000"/>
                <w:sz w:val="18"/>
              </w:rPr>
              <w:t xml:space="preserve"> executive officer; and</w:t>
            </w:r>
          </w:p>
        </w:tc>
        <w:tc>
          <w:tcPr>
            <w:tcW w:w="585" w:type="dxa"/>
            <w:tcBorders>
              <w:top w:val="single" w:sz="7" w:space="0" w:color="000000"/>
              <w:left w:val="single" w:sz="7" w:space="0" w:color="000000"/>
              <w:bottom w:val="single" w:sz="7" w:space="0" w:color="000000"/>
              <w:right w:val="single" w:sz="7" w:space="0" w:color="000000"/>
            </w:tcBorders>
          </w:tcPr>
          <w:p w14:paraId="261594C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FA34E5"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DCC066A"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071EE674" w14:textId="77777777" w:rsidR="00B620FF" w:rsidRPr="00B41090" w:rsidRDefault="00B620FF">
            <w:pPr>
              <w:rPr>
                <w:rFonts w:ascii="Arial" w:hAnsi="Arial" w:cs="Arial"/>
                <w:sz w:val="18"/>
                <w:szCs w:val="18"/>
              </w:rPr>
            </w:pPr>
          </w:p>
        </w:tc>
      </w:tr>
      <w:tr w:rsidR="00B620FF" w:rsidRPr="00B50D57" w14:paraId="4B4990E9" w14:textId="77777777" w:rsidTr="005567CF">
        <w:trPr>
          <w:trHeight w:hRule="exact" w:val="1269"/>
        </w:trPr>
        <w:tc>
          <w:tcPr>
            <w:tcW w:w="761" w:type="dxa"/>
            <w:vMerge/>
            <w:tcBorders>
              <w:left w:val="single" w:sz="7" w:space="0" w:color="000000"/>
              <w:right w:val="single" w:sz="7" w:space="0" w:color="000000"/>
            </w:tcBorders>
            <w:textDirection w:val="btLr"/>
          </w:tcPr>
          <w:p w14:paraId="6F37BF70" w14:textId="77777777" w:rsidR="00B620FF" w:rsidRPr="00B41090" w:rsidRDefault="00B620FF">
            <w:pPr>
              <w:rPr>
                <w:rFonts w:ascii="Arial" w:hAnsi="Arial" w:cs="Arial"/>
                <w:sz w:val="18"/>
                <w:szCs w:val="18"/>
              </w:rPr>
            </w:pPr>
          </w:p>
        </w:tc>
        <w:tc>
          <w:tcPr>
            <w:tcW w:w="4239" w:type="dxa"/>
            <w:tcBorders>
              <w:top w:val="single" w:sz="7" w:space="0" w:color="000000"/>
              <w:left w:val="single" w:sz="7" w:space="0" w:color="000000"/>
              <w:bottom w:val="single" w:sz="7" w:space="0" w:color="000000"/>
              <w:right w:val="single" w:sz="7" w:space="0" w:color="000000"/>
            </w:tcBorders>
          </w:tcPr>
          <w:p w14:paraId="48B80CCB" w14:textId="1EF8E428" w:rsidR="00B620FF" w:rsidRPr="00452E9C" w:rsidRDefault="00385418" w:rsidP="00452E9C">
            <w:pPr>
              <w:pStyle w:val="Luettelokappale"/>
              <w:numPr>
                <w:ilvl w:val="0"/>
                <w:numId w:val="29"/>
              </w:numPr>
              <w:tabs>
                <w:tab w:val="left" w:pos="460"/>
              </w:tabs>
              <w:spacing w:before="19"/>
              <w:ind w:right="246"/>
              <w:jc w:val="both"/>
              <w:rPr>
                <w:rFonts w:ascii="Arial" w:eastAsia="Arial" w:hAnsi="Arial" w:cs="Arial"/>
                <w:sz w:val="18"/>
                <w:szCs w:val="18"/>
              </w:rPr>
            </w:pPr>
            <w:r>
              <w:rPr>
                <w:rFonts w:ascii="Arial" w:hAnsi="Arial"/>
                <w:color w:val="000000"/>
                <w:sz w:val="18"/>
              </w:rPr>
              <w:t>the formal delegation of responsibility, budget authority and accountability for the tailings management system in conformance with the guide</w:t>
            </w:r>
            <w:r>
              <w:rPr>
                <w:rFonts w:ascii="Arial" w:hAnsi="Arial"/>
                <w:color w:val="000000"/>
                <w:sz w:val="18"/>
                <w:vertAlign w:val="superscript"/>
              </w:rPr>
              <w:t>4</w:t>
            </w:r>
            <w:r>
              <w:rPr>
                <w:rFonts w:ascii="Arial" w:hAnsi="Arial"/>
                <w:color w:val="000000"/>
                <w:sz w:val="18"/>
              </w:rPr>
              <w:t xml:space="preserve"> to production and/or corporate personnel?</w:t>
            </w:r>
          </w:p>
        </w:tc>
        <w:tc>
          <w:tcPr>
            <w:tcW w:w="585" w:type="dxa"/>
            <w:tcBorders>
              <w:top w:val="single" w:sz="7" w:space="0" w:color="000000"/>
              <w:left w:val="single" w:sz="7" w:space="0" w:color="000000"/>
              <w:bottom w:val="single" w:sz="7" w:space="0" w:color="000000"/>
              <w:right w:val="single" w:sz="7" w:space="0" w:color="000000"/>
            </w:tcBorders>
          </w:tcPr>
          <w:p w14:paraId="57CFB12B"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CCAE43"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4632E8"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81BBDB5" w14:textId="77777777" w:rsidR="00B620FF" w:rsidRPr="00B41090" w:rsidRDefault="00B620FF">
            <w:pPr>
              <w:rPr>
                <w:rFonts w:ascii="Arial" w:hAnsi="Arial" w:cs="Arial"/>
                <w:sz w:val="18"/>
                <w:szCs w:val="18"/>
              </w:rPr>
            </w:pPr>
          </w:p>
        </w:tc>
      </w:tr>
      <w:tr w:rsidR="00B620FF" w:rsidRPr="00B50D57" w14:paraId="6E9238B7" w14:textId="77777777" w:rsidTr="007C6947">
        <w:trPr>
          <w:trHeight w:hRule="exact" w:val="629"/>
        </w:trPr>
        <w:tc>
          <w:tcPr>
            <w:tcW w:w="761" w:type="dxa"/>
            <w:vMerge/>
            <w:tcBorders>
              <w:left w:val="single" w:sz="7" w:space="0" w:color="000000"/>
              <w:bottom w:val="single" w:sz="7" w:space="0" w:color="000000"/>
              <w:right w:val="single" w:sz="7" w:space="0" w:color="000000"/>
            </w:tcBorders>
            <w:textDirection w:val="btLr"/>
          </w:tcPr>
          <w:p w14:paraId="60491169"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E2DD005" w14:textId="110D6511" w:rsidR="00B620FF" w:rsidRPr="00B41090" w:rsidRDefault="00385418">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 the facility is a Level A facility.</w:t>
            </w:r>
          </w:p>
        </w:tc>
      </w:tr>
      <w:tr w:rsidR="00B620FF" w:rsidRPr="00B50D57" w14:paraId="4EECD30A" w14:textId="77777777" w:rsidTr="005567CF">
        <w:trPr>
          <w:trHeight w:hRule="exact" w:val="1195"/>
        </w:trPr>
        <w:tc>
          <w:tcPr>
            <w:tcW w:w="761" w:type="dxa"/>
            <w:vMerge w:val="restart"/>
            <w:tcBorders>
              <w:top w:val="single" w:sz="7" w:space="0" w:color="000000"/>
              <w:left w:val="single" w:sz="7" w:space="0" w:color="000000"/>
              <w:right w:val="single" w:sz="7" w:space="0" w:color="000000"/>
            </w:tcBorders>
            <w:textDirection w:val="btLr"/>
          </w:tcPr>
          <w:p w14:paraId="7A96A9B5" w14:textId="68B6E0E1" w:rsidR="001C1382" w:rsidRPr="00B41090" w:rsidRDefault="001F68AB" w:rsidP="005567CF">
            <w:pPr>
              <w:pStyle w:val="TableParagraph"/>
              <w:spacing w:before="120" w:line="293" w:lineRule="auto"/>
              <w:jc w:val="center"/>
              <w:rPr>
                <w:rFonts w:ascii="Arial" w:hAnsi="Arial" w:cs="Arial"/>
                <w:b/>
                <w:sz w:val="18"/>
                <w:szCs w:val="18"/>
              </w:rPr>
            </w:pPr>
            <w:r>
              <w:rPr>
                <w:rFonts w:ascii="Arial" w:hAnsi="Arial"/>
                <w:b/>
                <w:sz w:val="18"/>
              </w:rPr>
              <w:t xml:space="preserve">Indicator 3 </w:t>
            </w:r>
          </w:p>
          <w:p w14:paraId="00F96DE2" w14:textId="4ADE19BD" w:rsidR="00B620FF" w:rsidRPr="00B41090" w:rsidRDefault="00385418" w:rsidP="005567CF">
            <w:pPr>
              <w:pStyle w:val="TableParagraph"/>
              <w:spacing w:before="120" w:line="293" w:lineRule="auto"/>
              <w:jc w:val="center"/>
              <w:rPr>
                <w:rFonts w:ascii="Arial" w:eastAsia="Arial" w:hAnsi="Arial" w:cs="Arial"/>
                <w:sz w:val="18"/>
                <w:szCs w:val="18"/>
              </w:rPr>
            </w:pPr>
            <w:r>
              <w:rPr>
                <w:rFonts w:ascii="Arial" w:hAnsi="Arial"/>
                <w:b/>
                <w:sz w:val="18"/>
              </w:rPr>
              <w:t>Level AAA</w:t>
            </w:r>
          </w:p>
        </w:tc>
        <w:tc>
          <w:tcPr>
            <w:tcW w:w="4239" w:type="dxa"/>
            <w:tcBorders>
              <w:top w:val="single" w:sz="7" w:space="0" w:color="000000"/>
              <w:left w:val="single" w:sz="7" w:space="0" w:color="000000"/>
              <w:bottom w:val="single" w:sz="7" w:space="0" w:color="000000"/>
              <w:right w:val="single" w:sz="7" w:space="0" w:color="000000"/>
            </w:tcBorders>
          </w:tcPr>
          <w:p w14:paraId="1FFD4BC9" w14:textId="1AD81E20" w:rsidR="00B620FF" w:rsidRPr="005567CF" w:rsidRDefault="005567CF" w:rsidP="005567CF">
            <w:pPr>
              <w:tabs>
                <w:tab w:val="left" w:pos="460"/>
              </w:tabs>
              <w:spacing w:before="40"/>
              <w:ind w:left="153" w:right="697"/>
              <w:jc w:val="both"/>
              <w:rPr>
                <w:rFonts w:ascii="Arial" w:hAnsi="Arial"/>
                <w:sz w:val="18"/>
              </w:rPr>
            </w:pPr>
            <w:r w:rsidRPr="005567CF">
              <w:rPr>
                <w:rFonts w:ascii="Arial" w:hAnsi="Arial"/>
                <w:sz w:val="18"/>
              </w:rPr>
              <w:t>Did the external audit for Level AA include an evaluation of the effectiveness of the</w:t>
            </w:r>
            <w:r>
              <w:rPr>
                <w:rFonts w:ascii="Arial" w:hAnsi="Arial"/>
                <w:sz w:val="18"/>
              </w:rPr>
              <w:t xml:space="preserve"> implementation of accountability and delegation of responsibilities?</w:t>
            </w:r>
          </w:p>
        </w:tc>
        <w:tc>
          <w:tcPr>
            <w:tcW w:w="585" w:type="dxa"/>
            <w:tcBorders>
              <w:top w:val="single" w:sz="7" w:space="0" w:color="000000"/>
              <w:left w:val="single" w:sz="7" w:space="0" w:color="000000"/>
              <w:bottom w:val="single" w:sz="7" w:space="0" w:color="000000"/>
              <w:right w:val="single" w:sz="7" w:space="0" w:color="000000"/>
            </w:tcBorders>
          </w:tcPr>
          <w:p w14:paraId="5351335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D2C4C5A"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7A032B"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ED866CD" w14:textId="77777777" w:rsidR="00B620FF" w:rsidRPr="00B41090" w:rsidRDefault="00B620FF">
            <w:pPr>
              <w:rPr>
                <w:rFonts w:ascii="Arial" w:hAnsi="Arial" w:cs="Arial"/>
                <w:sz w:val="18"/>
                <w:szCs w:val="18"/>
              </w:rPr>
            </w:pPr>
          </w:p>
        </w:tc>
      </w:tr>
      <w:tr w:rsidR="00B620FF" w:rsidRPr="00B50D57" w14:paraId="7EE78E05"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10ADBB93"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401AA1A" w14:textId="5A021B02" w:rsidR="00B620FF" w:rsidRPr="00B41090"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questions, the facility is a Level AA facility.</w:t>
            </w:r>
          </w:p>
        </w:tc>
      </w:tr>
      <w:tr w:rsidR="00B620FF" w:rsidRPr="00B50D57" w14:paraId="0CED7920" w14:textId="77777777" w:rsidTr="00452E9C">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14404949" w14:textId="77777777" w:rsidR="00B620FF" w:rsidRPr="00B41090" w:rsidRDefault="00B620F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47D55642" w14:textId="32CF869D" w:rsidR="00B620FF" w:rsidRPr="00B50D57" w:rsidRDefault="00452E9C" w:rsidP="00BD3327">
            <w:pPr>
              <w:pStyle w:val="TableParagraph"/>
              <w:spacing w:before="40"/>
              <w:ind w:right="71"/>
              <w:rPr>
                <w:rFonts w:ascii="Arial" w:eastAsia="Arial" w:hAnsi="Arial" w:cs="Arial"/>
                <w:sz w:val="20"/>
                <w:szCs w:val="20"/>
              </w:rPr>
            </w:pPr>
            <w:r>
              <w:rPr>
                <w:rFonts w:ascii="Arial" w:hAnsi="Arial"/>
                <w:b/>
                <w:sz w:val="18"/>
              </w:rPr>
              <w:t>ASSESSED LEVEL OF THE COMPANY’S PERFORMANCE FOR INDICATOR 3</w:t>
            </w:r>
          </w:p>
        </w:tc>
        <w:tc>
          <w:tcPr>
            <w:tcW w:w="4527" w:type="dxa"/>
            <w:tcBorders>
              <w:top w:val="single" w:sz="7" w:space="0" w:color="000000"/>
              <w:left w:val="single" w:sz="7" w:space="0" w:color="000000"/>
              <w:bottom w:val="single" w:sz="7" w:space="0" w:color="000000"/>
              <w:right w:val="single" w:sz="7" w:space="0" w:color="000000"/>
            </w:tcBorders>
          </w:tcPr>
          <w:p w14:paraId="5E5AF91E" w14:textId="77777777" w:rsidR="00B620FF" w:rsidRPr="001253E1" w:rsidRDefault="00B620FF" w:rsidP="001253E1">
            <w:pPr>
              <w:pStyle w:val="TableParagraph"/>
              <w:spacing w:before="5" w:line="200" w:lineRule="exact"/>
              <w:rPr>
                <w:rFonts w:ascii="Arial" w:hAnsi="Arial" w:cs="Arial"/>
                <w:sz w:val="18"/>
                <w:szCs w:val="18"/>
              </w:rPr>
            </w:pPr>
          </w:p>
          <w:p w14:paraId="6313E2B7" w14:textId="77777777" w:rsidR="00B620FF" w:rsidRPr="00B50D57" w:rsidRDefault="00385418">
            <w:pPr>
              <w:pStyle w:val="TableParagraph"/>
              <w:tabs>
                <w:tab w:val="left" w:pos="1974"/>
              </w:tabs>
              <w:ind w:left="99"/>
              <w:rPr>
                <w:rFonts w:ascii="Arial" w:eastAsia="Arial" w:hAnsi="Arial" w:cs="Arial"/>
                <w:sz w:val="20"/>
                <w:szCs w:val="20"/>
              </w:rPr>
            </w:pPr>
            <w:r>
              <w:rPr>
                <w:rFonts w:ascii="Arial" w:hAnsi="Arial"/>
                <w:b/>
                <w:sz w:val="20"/>
              </w:rPr>
              <w:t xml:space="preserve">Level: </w:t>
            </w:r>
            <w:r>
              <w:tab/>
            </w:r>
          </w:p>
        </w:tc>
      </w:tr>
    </w:tbl>
    <w:p w14:paraId="0D4C70A8" w14:textId="5E902401" w:rsidR="000E5C57" w:rsidRPr="00C8537E" w:rsidRDefault="000E5C57" w:rsidP="000E5C57">
      <w:pPr>
        <w:rPr>
          <w:rFonts w:ascii="Arial" w:eastAsia="Arial" w:hAnsi="Arial" w:cs="Arial"/>
          <w:sz w:val="20"/>
          <w:szCs w:val="20"/>
        </w:rPr>
        <w:sectPr w:rsidR="000E5C57" w:rsidRPr="00C8537E">
          <w:pgSz w:w="12240" w:h="15840"/>
          <w:pgMar w:top="1100" w:right="380" w:bottom="560" w:left="380" w:header="0" w:footer="369" w:gutter="0"/>
          <w:cols w:space="708"/>
        </w:sectPr>
      </w:pPr>
    </w:p>
    <w:p w14:paraId="488AA111" w14:textId="452BD190" w:rsidR="00B620FF" w:rsidRPr="00C8537E" w:rsidRDefault="00B620FF">
      <w:pPr>
        <w:spacing w:before="10" w:line="60" w:lineRule="exact"/>
        <w:rPr>
          <w:sz w:val="6"/>
          <w:szCs w:val="6"/>
        </w:r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B620FF" w:rsidRPr="00C8537E" w14:paraId="140E4009" w14:textId="77777777" w:rsidTr="00F9420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951E052" w14:textId="77777777" w:rsidR="00B620FF" w:rsidRPr="00C8537E"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51766C8" w14:textId="77777777" w:rsidR="00B620FF" w:rsidRPr="00C8537E" w:rsidRDefault="00B620FF">
            <w:pPr>
              <w:pStyle w:val="TableParagraph"/>
              <w:spacing w:before="3" w:line="180" w:lineRule="exact"/>
              <w:rPr>
                <w:sz w:val="18"/>
                <w:szCs w:val="18"/>
              </w:rPr>
            </w:pPr>
          </w:p>
          <w:p w14:paraId="0DCEDAF4" w14:textId="77777777" w:rsidR="00B620FF" w:rsidRPr="00C8537E"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53B28361" w14:textId="77777777" w:rsidR="00B620FF" w:rsidRPr="00C8537E" w:rsidRDefault="00B620FF">
            <w:pPr>
              <w:pStyle w:val="TableParagraph"/>
              <w:spacing w:before="3" w:line="180" w:lineRule="exact"/>
              <w:rPr>
                <w:sz w:val="18"/>
                <w:szCs w:val="18"/>
              </w:rPr>
            </w:pPr>
          </w:p>
          <w:p w14:paraId="0266F7AF"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338A713" w14:textId="77777777" w:rsidR="00B620FF" w:rsidRPr="00C8537E" w:rsidRDefault="00B620FF">
            <w:pPr>
              <w:pStyle w:val="TableParagraph"/>
              <w:spacing w:before="3" w:line="180" w:lineRule="exact"/>
              <w:rPr>
                <w:sz w:val="18"/>
                <w:szCs w:val="18"/>
              </w:rPr>
            </w:pPr>
          </w:p>
          <w:p w14:paraId="6F6E6E13"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81CE81" w14:textId="77777777" w:rsidR="00B620FF" w:rsidRPr="00C8537E" w:rsidRDefault="00B620FF">
            <w:pPr>
              <w:pStyle w:val="TableParagraph"/>
              <w:spacing w:before="3" w:line="180" w:lineRule="exact"/>
              <w:rPr>
                <w:sz w:val="18"/>
                <w:szCs w:val="18"/>
              </w:rPr>
            </w:pPr>
          </w:p>
          <w:p w14:paraId="60DC1197" w14:textId="77777777" w:rsidR="00B620FF" w:rsidRPr="00C8537E" w:rsidRDefault="00385418">
            <w:pPr>
              <w:pStyle w:val="TableParagraph"/>
              <w:ind w:left="150"/>
              <w:rPr>
                <w:rFonts w:ascii="Arial" w:eastAsia="Arial" w:hAnsi="Arial" w:cs="Arial"/>
                <w:sz w:val="18"/>
                <w:szCs w:val="18"/>
              </w:rPr>
            </w:pPr>
            <w:r>
              <w:rPr>
                <w:rFonts w:asci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759BA8E4" w14:textId="77777777" w:rsidR="00B620FF" w:rsidRPr="00C8537E" w:rsidRDefault="00B620FF">
            <w:pPr>
              <w:pStyle w:val="TableParagraph"/>
              <w:spacing w:before="3" w:line="180" w:lineRule="exact"/>
              <w:rPr>
                <w:sz w:val="18"/>
                <w:szCs w:val="18"/>
              </w:rPr>
            </w:pPr>
          </w:p>
          <w:p w14:paraId="6FAB2744" w14:textId="77777777" w:rsidR="00B620FF" w:rsidRPr="00C8537E" w:rsidRDefault="00385418">
            <w:pPr>
              <w:pStyle w:val="TableParagraph"/>
              <w:ind w:left="1434"/>
              <w:rPr>
                <w:rFonts w:ascii="Arial" w:eastAsia="Arial" w:hAnsi="Arial" w:cs="Arial"/>
                <w:sz w:val="18"/>
                <w:szCs w:val="18"/>
              </w:rPr>
            </w:pPr>
            <w:r>
              <w:rPr>
                <w:rFonts w:ascii="Arial"/>
                <w:b/>
                <w:sz w:val="18"/>
              </w:rPr>
              <w:t>Description &amp; Evidence</w:t>
            </w:r>
          </w:p>
        </w:tc>
      </w:tr>
      <w:tr w:rsidR="00B620FF" w14:paraId="0ABDFE94" w14:textId="77777777" w:rsidTr="00F94204">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01BB5524" w14:textId="77777777" w:rsidR="00B620FF" w:rsidRPr="000C3585" w:rsidRDefault="001F68AB">
            <w:pPr>
              <w:pStyle w:val="TableParagraph"/>
              <w:spacing w:before="97"/>
              <w:ind w:left="102"/>
              <w:rPr>
                <w:rFonts w:ascii="Arial" w:eastAsia="Arial" w:hAnsi="Arial" w:cs="Arial"/>
                <w:sz w:val="18"/>
                <w:szCs w:val="18"/>
              </w:rPr>
            </w:pPr>
            <w:r>
              <w:rPr>
                <w:rFonts w:ascii="Arial"/>
                <w:b/>
                <w:sz w:val="18"/>
              </w:rPr>
              <w:t>INDICATOR 4: ANNUAL TAILINGS MANAGEMENT REVIEW</w:t>
            </w:r>
          </w:p>
        </w:tc>
      </w:tr>
      <w:tr w:rsidR="00B620FF" w14:paraId="0CBBDD22" w14:textId="77777777" w:rsidTr="005567CF">
        <w:trPr>
          <w:trHeight w:hRule="exact" w:val="1030"/>
        </w:trPr>
        <w:tc>
          <w:tcPr>
            <w:tcW w:w="761" w:type="dxa"/>
            <w:vMerge w:val="restart"/>
            <w:tcBorders>
              <w:top w:val="single" w:sz="7" w:space="0" w:color="000000"/>
              <w:left w:val="single" w:sz="7" w:space="0" w:color="000000"/>
              <w:right w:val="single" w:sz="7" w:space="0" w:color="000000"/>
            </w:tcBorders>
            <w:textDirection w:val="btLr"/>
          </w:tcPr>
          <w:p w14:paraId="35DC2599" w14:textId="77777777" w:rsidR="00B620FF" w:rsidRDefault="001F68AB">
            <w:pPr>
              <w:pStyle w:val="TableParagraph"/>
              <w:spacing w:before="123" w:line="292" w:lineRule="auto"/>
              <w:ind w:left="553" w:hanging="135"/>
              <w:rPr>
                <w:rFonts w:ascii="Arial" w:eastAsia="Arial" w:hAnsi="Arial" w:cs="Arial"/>
                <w:sz w:val="18"/>
                <w:szCs w:val="18"/>
              </w:rPr>
            </w:pPr>
            <w:r>
              <w:rPr>
                <w:rFonts w:ascii="Arial"/>
                <w:b/>
                <w:sz w:val="18"/>
              </w:rPr>
              <w:t>Indicator 4 Level B</w:t>
            </w:r>
          </w:p>
        </w:tc>
        <w:tc>
          <w:tcPr>
            <w:tcW w:w="3888" w:type="dxa"/>
            <w:tcBorders>
              <w:top w:val="single" w:sz="7" w:space="0" w:color="000000"/>
              <w:left w:val="single" w:sz="7" w:space="0" w:color="000000"/>
              <w:bottom w:val="single" w:sz="7" w:space="0" w:color="000000"/>
              <w:right w:val="single" w:sz="7" w:space="0" w:color="000000"/>
            </w:tcBorders>
          </w:tcPr>
          <w:p w14:paraId="599B2108" w14:textId="358E4EA8" w:rsidR="00B620FF" w:rsidRDefault="00385418" w:rsidP="00A75545">
            <w:pPr>
              <w:pStyle w:val="TableParagraph"/>
              <w:spacing w:before="20" w:line="239" w:lineRule="auto"/>
              <w:ind w:left="99" w:right="96"/>
              <w:jc w:val="both"/>
              <w:rPr>
                <w:rFonts w:ascii="Arial" w:eastAsia="Arial" w:hAnsi="Arial" w:cs="Arial"/>
                <w:sz w:val="18"/>
                <w:szCs w:val="18"/>
              </w:rPr>
            </w:pPr>
            <w:r>
              <w:rPr>
                <w:rFonts w:ascii="Arial" w:hAnsi="Arial"/>
                <w:sz w:val="18"/>
              </w:rPr>
              <w:t xml:space="preserve">Are there periodic formal reviews of the </w:t>
            </w:r>
            <w:proofErr w:type="gramStart"/>
            <w:r>
              <w:rPr>
                <w:rFonts w:ascii="Arial" w:hAnsi="Arial"/>
                <w:sz w:val="18"/>
              </w:rPr>
              <w:t>tailings</w:t>
            </w:r>
            <w:proofErr w:type="gramEnd"/>
            <w:r w:rsidR="005567CF">
              <w:rPr>
                <w:rFonts w:ascii="Arial" w:hAnsi="Arial"/>
                <w:sz w:val="18"/>
              </w:rPr>
              <w:t xml:space="preserve"> </w:t>
            </w:r>
            <w:r>
              <w:rPr>
                <w:rFonts w:ascii="Arial" w:hAnsi="Arial"/>
                <w:sz w:val="18"/>
              </w:rPr>
              <w:t>management at facility level in conformance with the guid</w:t>
            </w:r>
            <w:r w:rsidR="005567CF">
              <w:rPr>
                <w:rFonts w:ascii="Arial" w:hAnsi="Arial"/>
                <w:sz w:val="18"/>
              </w:rPr>
              <w:t>ance</w:t>
            </w:r>
            <w:r w:rsidR="005567CF">
              <w:rPr>
                <w:rStyle w:val="Alaviitteenviite"/>
                <w:rFonts w:ascii="Arial" w:hAnsi="Arial"/>
                <w:sz w:val="18"/>
              </w:rPr>
              <w:footnoteReference w:id="7"/>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2F4F253F"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A54A699"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C8804B6"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39299EBF" w14:textId="77777777" w:rsidR="00B620FF" w:rsidRDefault="00B620FF"/>
        </w:tc>
      </w:tr>
      <w:tr w:rsidR="00B620FF" w14:paraId="34B3220E"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1E1F095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7B70E7A" w14:textId="42D1C3A7" w:rsidR="00B620FF" w:rsidRDefault="00385418">
            <w:pPr>
              <w:pStyle w:val="TableParagraph"/>
              <w:spacing w:before="15"/>
              <w:ind w:left="2867" w:right="231" w:hanging="2688"/>
              <w:rPr>
                <w:rFonts w:ascii="Arial" w:eastAsia="Arial" w:hAnsi="Arial" w:cs="Arial"/>
                <w:sz w:val="18"/>
                <w:szCs w:val="18"/>
              </w:rPr>
            </w:pPr>
            <w:r>
              <w:rPr>
                <w:rFonts w:ascii="Arial" w:hAnsi="Arial"/>
                <w:i/>
                <w:sz w:val="18"/>
              </w:rPr>
              <w:t>If you have answered “Yes” to the Level B question, continue to the Level A questions. If you have not answered “Yes” to the Level B question, the facility is a Level C facility.</w:t>
            </w:r>
          </w:p>
        </w:tc>
      </w:tr>
      <w:tr w:rsidR="00B620FF" w14:paraId="21682B9B" w14:textId="77777777" w:rsidTr="001725A1">
        <w:trPr>
          <w:trHeight w:hRule="exact" w:val="1648"/>
        </w:trPr>
        <w:tc>
          <w:tcPr>
            <w:tcW w:w="761" w:type="dxa"/>
            <w:vMerge w:val="restart"/>
            <w:tcBorders>
              <w:top w:val="single" w:sz="7" w:space="0" w:color="000000"/>
              <w:left w:val="single" w:sz="7" w:space="0" w:color="000000"/>
              <w:right w:val="single" w:sz="7" w:space="0" w:color="000000"/>
            </w:tcBorders>
            <w:textDirection w:val="btLr"/>
          </w:tcPr>
          <w:p w14:paraId="6B3D37F1" w14:textId="77777777" w:rsidR="005567CF" w:rsidRDefault="00B509F7" w:rsidP="005567CF">
            <w:pPr>
              <w:pStyle w:val="TableParagraph"/>
              <w:spacing w:before="120" w:line="293" w:lineRule="auto"/>
              <w:jc w:val="center"/>
              <w:rPr>
                <w:rFonts w:ascii="Arial"/>
                <w:b/>
                <w:sz w:val="18"/>
              </w:rPr>
            </w:pPr>
            <w:r>
              <w:rPr>
                <w:rFonts w:ascii="Arial"/>
                <w:b/>
                <w:sz w:val="18"/>
              </w:rPr>
              <w:t xml:space="preserve">Indicator 4 </w:t>
            </w:r>
          </w:p>
          <w:p w14:paraId="572E54B7" w14:textId="6885ACA5" w:rsidR="00C05B35" w:rsidRDefault="00B509F7" w:rsidP="005567CF">
            <w:pPr>
              <w:pStyle w:val="TableParagraph"/>
              <w:spacing w:line="293" w:lineRule="auto"/>
              <w:jc w:val="center"/>
              <w:rPr>
                <w:rFonts w:ascii="Arial" w:eastAsia="Arial" w:hAnsi="Arial" w:cs="Arial"/>
                <w:sz w:val="18"/>
                <w:szCs w:val="18"/>
              </w:rPr>
            </w:pPr>
            <w:r>
              <w:rPr>
                <w:rFonts w:asci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00CBFAF4" w14:textId="4CE5EB16" w:rsidR="001725A1" w:rsidRPr="001725A1" w:rsidRDefault="001725A1" w:rsidP="001725A1">
            <w:pPr>
              <w:pStyle w:val="TableParagraph"/>
              <w:spacing w:before="19"/>
              <w:ind w:left="99" w:right="97"/>
              <w:jc w:val="both"/>
              <w:rPr>
                <w:rFonts w:ascii="Arial" w:hAnsi="Arial"/>
                <w:color w:val="000000"/>
                <w:sz w:val="18"/>
              </w:rPr>
            </w:pPr>
            <w:r w:rsidRPr="001725A1">
              <w:rPr>
                <w:rFonts w:ascii="Arial" w:hAnsi="Arial"/>
                <w:color w:val="000000"/>
                <w:sz w:val="18"/>
              </w:rPr>
              <w:t xml:space="preserve">Has an internal audit been conducted and determined that the following requirements have been </w:t>
            </w:r>
            <w:proofErr w:type="gramStart"/>
            <w:r w:rsidRPr="001725A1">
              <w:rPr>
                <w:rFonts w:ascii="Arial" w:hAnsi="Arial"/>
                <w:color w:val="000000"/>
                <w:sz w:val="18"/>
              </w:rPr>
              <w:t>me</w:t>
            </w:r>
            <w:r>
              <w:rPr>
                <w:rFonts w:ascii="Arial" w:hAnsi="Arial"/>
                <w:color w:val="000000"/>
                <w:sz w:val="18"/>
              </w:rPr>
              <w:t>t:</w:t>
            </w:r>
            <w:proofErr w:type="gramEnd"/>
          </w:p>
          <w:p w14:paraId="2A5FEDA2" w14:textId="02BE064D" w:rsidR="00C05B35" w:rsidRPr="001725A1" w:rsidRDefault="001725A1" w:rsidP="001725A1">
            <w:pPr>
              <w:pStyle w:val="TableParagraph"/>
              <w:numPr>
                <w:ilvl w:val="0"/>
                <w:numId w:val="29"/>
              </w:numPr>
              <w:spacing w:before="17"/>
              <w:ind w:right="97"/>
              <w:jc w:val="both"/>
              <w:rPr>
                <w:rFonts w:ascii="Arial" w:hAnsi="Arial"/>
                <w:color w:val="000000"/>
                <w:sz w:val="18"/>
              </w:rPr>
            </w:pPr>
            <w:r>
              <w:rPr>
                <w:rFonts w:ascii="Arial"/>
                <w:color w:val="000000"/>
                <w:sz w:val="18"/>
              </w:rPr>
              <w:t>the results of the annual corporate review of tailings management are reported to the accountable executive officer; and</w:t>
            </w:r>
            <w:r>
              <w:rPr>
                <w:rFonts w:ascii="Arial" w:hAnsi="Arial"/>
                <w:color w:val="000000"/>
                <w:sz w:val="18"/>
              </w:rPr>
              <w:t xml:space="preserve"> </w:t>
            </w:r>
          </w:p>
          <w:p w14:paraId="4C76E901" w14:textId="77777777" w:rsidR="00C05B35" w:rsidRPr="001725A1" w:rsidRDefault="00C05B35" w:rsidP="00C05B35">
            <w:pPr>
              <w:pStyle w:val="TableParagraph"/>
              <w:spacing w:before="17"/>
              <w:ind w:right="97"/>
              <w:jc w:val="both"/>
              <w:rPr>
                <w:rFonts w:ascii="Arial" w:hAnsi="Arial"/>
                <w:color w:val="000000"/>
                <w:sz w:val="18"/>
              </w:rPr>
            </w:pPr>
          </w:p>
          <w:p w14:paraId="08D5B504" w14:textId="77777777" w:rsidR="00C05B35" w:rsidRPr="001725A1" w:rsidRDefault="00C05B35" w:rsidP="00C05B35">
            <w:pPr>
              <w:pStyle w:val="TableParagraph"/>
              <w:spacing w:before="17"/>
              <w:ind w:right="97"/>
              <w:jc w:val="both"/>
              <w:rPr>
                <w:rFonts w:ascii="Arial" w:hAnsi="Arial"/>
                <w:color w:val="000000"/>
                <w:sz w:val="18"/>
              </w:rPr>
            </w:pPr>
          </w:p>
          <w:p w14:paraId="2774E452" w14:textId="77777777" w:rsidR="00C05B35" w:rsidRPr="001725A1" w:rsidRDefault="00C05B35" w:rsidP="00C05B35">
            <w:pPr>
              <w:pStyle w:val="TableParagraph"/>
              <w:spacing w:before="17"/>
              <w:ind w:right="97"/>
              <w:jc w:val="both"/>
              <w:rPr>
                <w:rFonts w:ascii="Arial" w:hAnsi="Arial"/>
                <w:color w:val="000000"/>
                <w:sz w:val="18"/>
              </w:rPr>
            </w:pPr>
          </w:p>
        </w:tc>
        <w:tc>
          <w:tcPr>
            <w:tcW w:w="936" w:type="dxa"/>
            <w:tcBorders>
              <w:top w:val="single" w:sz="7" w:space="0" w:color="000000"/>
              <w:left w:val="single" w:sz="7" w:space="0" w:color="000000"/>
              <w:bottom w:val="single" w:sz="7" w:space="0" w:color="000000"/>
              <w:right w:val="single" w:sz="7" w:space="0" w:color="000000"/>
            </w:tcBorders>
          </w:tcPr>
          <w:p w14:paraId="4A67F096"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10857952"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B8BF58F"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735866AF" w14:textId="1205499A" w:rsidR="00C05B35" w:rsidRPr="00C05B35" w:rsidRDefault="00C05B35">
            <w:pPr>
              <w:rPr>
                <w:rFonts w:ascii="Arial" w:hAnsi="Arial" w:cs="Arial"/>
                <w:sz w:val="18"/>
                <w:szCs w:val="18"/>
              </w:rPr>
            </w:pPr>
          </w:p>
        </w:tc>
      </w:tr>
      <w:tr w:rsidR="001725A1" w14:paraId="68C41378" w14:textId="77777777" w:rsidTr="00F94204">
        <w:trPr>
          <w:trHeight w:hRule="exact" w:val="914"/>
        </w:trPr>
        <w:tc>
          <w:tcPr>
            <w:tcW w:w="761" w:type="dxa"/>
            <w:vMerge/>
            <w:tcBorders>
              <w:top w:val="single" w:sz="7" w:space="0" w:color="000000"/>
              <w:left w:val="single" w:sz="7" w:space="0" w:color="000000"/>
              <w:right w:val="single" w:sz="7" w:space="0" w:color="000000"/>
            </w:tcBorders>
            <w:textDirection w:val="btLr"/>
          </w:tcPr>
          <w:p w14:paraId="7C388A75" w14:textId="77777777" w:rsidR="001725A1" w:rsidRDefault="001725A1" w:rsidP="005567CF">
            <w:pPr>
              <w:pStyle w:val="TableParagraph"/>
              <w:spacing w:before="120" w:line="293"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024A9BC" w14:textId="2D61FBD2" w:rsidR="001725A1" w:rsidRDefault="001725A1" w:rsidP="001725A1">
            <w:pPr>
              <w:pStyle w:val="Luettelokappale"/>
              <w:numPr>
                <w:ilvl w:val="0"/>
                <w:numId w:val="30"/>
              </w:numPr>
              <w:tabs>
                <w:tab w:val="left" w:pos="460"/>
              </w:tabs>
              <w:spacing w:before="38"/>
              <w:ind w:right="697"/>
              <w:jc w:val="both"/>
              <w:rPr>
                <w:rFonts w:ascii="Arial"/>
                <w:sz w:val="18"/>
              </w:rPr>
            </w:pPr>
            <w:r>
              <w:rPr>
                <w:rFonts w:ascii="Arial" w:hAnsi="Arial"/>
                <w:color w:val="000000"/>
                <w:sz w:val="18"/>
              </w:rPr>
              <w:t>the review is in conformance with the guid</w:t>
            </w:r>
            <w:r>
              <w:rPr>
                <w:rFonts w:ascii="Arial" w:hAnsi="Arial"/>
                <w:color w:val="000000"/>
                <w:sz w:val="18"/>
              </w:rPr>
              <w:t>ance</w:t>
            </w:r>
            <w:r w:rsidRPr="001725A1">
              <w:rPr>
                <w:rFonts w:ascii="Arial" w:hAnsi="Arial"/>
                <w:color w:val="000000"/>
                <w:sz w:val="18"/>
                <w:vertAlign w:val="superscript"/>
              </w:rPr>
              <w:t>7</w:t>
            </w:r>
            <w:r>
              <w:rPr>
                <w:rFonts w:ascii="Arial" w:hAnsi="Arial"/>
                <w:color w:val="000000"/>
                <w:sz w:val="18"/>
              </w:rPr>
              <w:t>?</w:t>
            </w:r>
            <w:r>
              <w:rPr>
                <w:rFonts w:ascii="Arial" w:hAnsi="Arial"/>
                <w:color w:val="000000"/>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39905542" w14:textId="77777777" w:rsidR="001725A1" w:rsidRDefault="001725A1"/>
        </w:tc>
        <w:tc>
          <w:tcPr>
            <w:tcW w:w="709" w:type="dxa"/>
            <w:tcBorders>
              <w:top w:val="single" w:sz="7" w:space="0" w:color="000000"/>
              <w:left w:val="single" w:sz="7" w:space="0" w:color="000000"/>
              <w:bottom w:val="single" w:sz="7" w:space="0" w:color="000000"/>
              <w:right w:val="single" w:sz="7" w:space="0" w:color="000000"/>
            </w:tcBorders>
          </w:tcPr>
          <w:p w14:paraId="71239526" w14:textId="77777777" w:rsidR="001725A1" w:rsidRDefault="001725A1"/>
        </w:tc>
        <w:tc>
          <w:tcPr>
            <w:tcW w:w="576" w:type="dxa"/>
            <w:tcBorders>
              <w:top w:val="single" w:sz="7" w:space="0" w:color="000000"/>
              <w:left w:val="single" w:sz="7" w:space="0" w:color="000000"/>
              <w:bottom w:val="single" w:sz="7" w:space="0" w:color="000000"/>
              <w:right w:val="single" w:sz="7" w:space="0" w:color="000000"/>
            </w:tcBorders>
          </w:tcPr>
          <w:p w14:paraId="7D1DBA47" w14:textId="77777777" w:rsidR="001725A1" w:rsidRDefault="001725A1"/>
        </w:tc>
        <w:tc>
          <w:tcPr>
            <w:tcW w:w="4385" w:type="dxa"/>
            <w:tcBorders>
              <w:top w:val="single" w:sz="7" w:space="0" w:color="000000"/>
              <w:left w:val="single" w:sz="7" w:space="0" w:color="000000"/>
              <w:bottom w:val="single" w:sz="7" w:space="0" w:color="000000"/>
              <w:right w:val="single" w:sz="7" w:space="0" w:color="000000"/>
            </w:tcBorders>
          </w:tcPr>
          <w:p w14:paraId="78803026" w14:textId="77777777" w:rsidR="001725A1" w:rsidRPr="00C05B35" w:rsidRDefault="001725A1">
            <w:pPr>
              <w:rPr>
                <w:rFonts w:ascii="Arial" w:hAnsi="Arial" w:cs="Arial"/>
                <w:sz w:val="18"/>
                <w:szCs w:val="18"/>
              </w:rPr>
            </w:pPr>
          </w:p>
        </w:tc>
      </w:tr>
      <w:tr w:rsidR="00B620FF" w14:paraId="087FB824"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345D9FAB"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6C32C1B" w14:textId="77777777" w:rsidR="00B620FF" w:rsidRDefault="00385418">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14:paraId="7BC9FD64" w14:textId="77777777" w:rsidTr="00F94204">
        <w:trPr>
          <w:trHeight w:hRule="exact" w:val="1844"/>
        </w:trPr>
        <w:tc>
          <w:tcPr>
            <w:tcW w:w="761" w:type="dxa"/>
            <w:vMerge w:val="restart"/>
            <w:tcBorders>
              <w:top w:val="single" w:sz="7" w:space="0" w:color="000000"/>
              <w:left w:val="single" w:sz="7" w:space="0" w:color="000000"/>
              <w:right w:val="single" w:sz="7" w:space="0" w:color="000000"/>
            </w:tcBorders>
            <w:textDirection w:val="btLr"/>
          </w:tcPr>
          <w:p w14:paraId="26C7F6A0" w14:textId="1B1F277F" w:rsidR="001C1382" w:rsidRDefault="001F68AB" w:rsidP="005567CF">
            <w:pPr>
              <w:pStyle w:val="TableParagraph"/>
              <w:spacing w:before="120" w:line="293" w:lineRule="auto"/>
              <w:jc w:val="center"/>
              <w:rPr>
                <w:rFonts w:ascii="Arial"/>
                <w:b/>
                <w:sz w:val="18"/>
              </w:rPr>
            </w:pPr>
            <w:r>
              <w:rPr>
                <w:rFonts w:ascii="Arial"/>
                <w:b/>
                <w:sz w:val="18"/>
              </w:rPr>
              <w:t>Indicator 4</w:t>
            </w:r>
          </w:p>
          <w:p w14:paraId="604D1EC8" w14:textId="77777777" w:rsidR="00B620FF" w:rsidRDefault="00385418" w:rsidP="005567CF">
            <w:pPr>
              <w:pStyle w:val="TableParagraph"/>
              <w:spacing w:line="293" w:lineRule="auto"/>
              <w:jc w:val="center"/>
              <w:rPr>
                <w:rFonts w:ascii="Arial" w:eastAsia="Arial" w:hAnsi="Arial" w:cs="Arial"/>
                <w:sz w:val="18"/>
                <w:szCs w:val="18"/>
              </w:rPr>
            </w:pPr>
            <w:r>
              <w:rPr>
                <w:rFonts w:asci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26F8333E" w14:textId="77777777" w:rsidR="001725A1" w:rsidRPr="009C377D" w:rsidRDefault="001725A1" w:rsidP="001725A1">
            <w:pPr>
              <w:pStyle w:val="TableParagraph"/>
              <w:spacing w:before="17"/>
              <w:ind w:left="99" w:right="96"/>
              <w:jc w:val="both"/>
              <w:rPr>
                <w:rFonts w:ascii="Arial" w:hAnsi="Arial" w:cs="Arial"/>
                <w:sz w:val="18"/>
                <w:szCs w:val="18"/>
              </w:rPr>
            </w:pPr>
            <w:r>
              <w:rPr>
                <w:rFonts w:ascii="Arial" w:hAnsi="Arial"/>
                <w:sz w:val="18"/>
              </w:rPr>
              <w:t xml:space="preserve">Has an </w:t>
            </w:r>
            <w:r w:rsidRPr="00A56181">
              <w:rPr>
                <w:rFonts w:ascii="Arial" w:hAnsi="Arial"/>
                <w:sz w:val="18"/>
                <w:u w:val="single"/>
              </w:rPr>
              <w:t>external</w:t>
            </w:r>
            <w:r>
              <w:rPr>
                <w:rFonts w:ascii="Arial" w:hAnsi="Arial"/>
                <w:sz w:val="18"/>
              </w:rPr>
              <w:t xml:space="preserve"> independent audit been conducted and determined that the following requirements have been met:</w:t>
            </w:r>
          </w:p>
          <w:p w14:paraId="44333ECC" w14:textId="45AA461E" w:rsidR="00B620FF" w:rsidRPr="00452E9C" w:rsidRDefault="00385418" w:rsidP="00452E9C">
            <w:pPr>
              <w:pStyle w:val="Luettelokappale"/>
              <w:numPr>
                <w:ilvl w:val="0"/>
                <w:numId w:val="31"/>
              </w:numPr>
              <w:tabs>
                <w:tab w:val="left" w:pos="460"/>
              </w:tabs>
              <w:spacing w:before="38"/>
              <w:ind w:right="379"/>
              <w:jc w:val="both"/>
              <w:rPr>
                <w:rFonts w:ascii="Arial" w:eastAsia="Arial" w:hAnsi="Arial" w:cs="Arial"/>
                <w:sz w:val="18"/>
                <w:szCs w:val="18"/>
              </w:rPr>
            </w:pPr>
            <w:r>
              <w:rPr>
                <w:rFonts w:ascii="Arial"/>
                <w:color w:val="000000"/>
                <w:sz w:val="18"/>
              </w:rPr>
              <w:t>the results of the annual corporate review of tailings management are reported to the accountable executive officer; and</w:t>
            </w:r>
          </w:p>
        </w:tc>
        <w:tc>
          <w:tcPr>
            <w:tcW w:w="936" w:type="dxa"/>
            <w:tcBorders>
              <w:top w:val="single" w:sz="7" w:space="0" w:color="000000"/>
              <w:left w:val="single" w:sz="7" w:space="0" w:color="000000"/>
              <w:bottom w:val="single" w:sz="7" w:space="0" w:color="000000"/>
              <w:right w:val="single" w:sz="7" w:space="0" w:color="000000"/>
            </w:tcBorders>
          </w:tcPr>
          <w:p w14:paraId="7CFCF983"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FFD1BE4"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C23B2B2"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008B51B3" w14:textId="77777777" w:rsidR="00B620FF" w:rsidRDefault="00B620FF"/>
        </w:tc>
      </w:tr>
      <w:tr w:rsidR="00B620FF" w14:paraId="6D08A930" w14:textId="77777777" w:rsidTr="001725A1">
        <w:trPr>
          <w:trHeight w:hRule="exact" w:val="714"/>
        </w:trPr>
        <w:tc>
          <w:tcPr>
            <w:tcW w:w="761" w:type="dxa"/>
            <w:vMerge/>
            <w:tcBorders>
              <w:left w:val="single" w:sz="7" w:space="0" w:color="000000"/>
              <w:right w:val="single" w:sz="7" w:space="0" w:color="000000"/>
            </w:tcBorders>
            <w:textDirection w:val="btLr"/>
          </w:tcPr>
          <w:p w14:paraId="0F0ADC78"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2EB89F44" w14:textId="4C5AD7D8" w:rsidR="00B620FF" w:rsidRPr="00452E9C" w:rsidRDefault="006E648E" w:rsidP="00A75545">
            <w:pPr>
              <w:pStyle w:val="Luettelokappale"/>
              <w:numPr>
                <w:ilvl w:val="0"/>
                <w:numId w:val="31"/>
              </w:numPr>
              <w:tabs>
                <w:tab w:val="left" w:pos="460"/>
              </w:tabs>
              <w:spacing w:before="18" w:line="239" w:lineRule="auto"/>
              <w:ind w:right="377"/>
              <w:jc w:val="both"/>
              <w:rPr>
                <w:rFonts w:ascii="Arial" w:eastAsia="Arial" w:hAnsi="Arial" w:cs="Arial"/>
                <w:sz w:val="18"/>
                <w:szCs w:val="18"/>
              </w:rPr>
            </w:pPr>
            <w:r>
              <w:rPr>
                <w:rFonts w:ascii="Arial" w:hAnsi="Arial"/>
                <w:color w:val="000000"/>
                <w:sz w:val="18"/>
              </w:rPr>
              <w:t>the review is in conformance with the guide</w:t>
            </w:r>
            <w:r>
              <w:rPr>
                <w:rFonts w:ascii="Arial" w:hAnsi="Arial"/>
                <w:sz w:val="20"/>
                <w:vertAlign w:val="superscript"/>
              </w:rPr>
              <w:t>4</w:t>
            </w:r>
            <w:r>
              <w:rPr>
                <w:rFonts w:ascii="Arial" w:hAnsi="Arial"/>
                <w:color w:val="000000"/>
                <w:sz w:val="18"/>
              </w:rPr>
              <w:t>?</w:t>
            </w:r>
          </w:p>
        </w:tc>
        <w:tc>
          <w:tcPr>
            <w:tcW w:w="936" w:type="dxa"/>
            <w:tcBorders>
              <w:top w:val="single" w:sz="7" w:space="0" w:color="000000"/>
              <w:left w:val="single" w:sz="7" w:space="0" w:color="000000"/>
              <w:bottom w:val="single" w:sz="7" w:space="0" w:color="000000"/>
              <w:right w:val="single" w:sz="7" w:space="0" w:color="000000"/>
            </w:tcBorders>
          </w:tcPr>
          <w:p w14:paraId="7BC2CBF7"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7B17C1E1"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5975DE61"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19E12301" w14:textId="77777777" w:rsidR="00B620FF" w:rsidRDefault="00B620FF"/>
        </w:tc>
      </w:tr>
      <w:tr w:rsidR="00B620FF" w14:paraId="4D99B992"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004F8FC0"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74A6F3A" w14:textId="044BB5F0" w:rsidR="00B620FF" w:rsidRDefault="00385418">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 If you have not answered “Yes” to </w:t>
            </w:r>
            <w:proofErr w:type="gramStart"/>
            <w:r>
              <w:rPr>
                <w:rFonts w:ascii="Arial" w:hAnsi="Arial"/>
                <w:i/>
                <w:sz w:val="18"/>
              </w:rPr>
              <w:t>all of</w:t>
            </w:r>
            <w:proofErr w:type="gramEnd"/>
            <w:r>
              <w:rPr>
                <w:rFonts w:ascii="Arial" w:hAnsi="Arial"/>
                <w:i/>
                <w:sz w:val="18"/>
              </w:rPr>
              <w:t xml:space="preserve"> the Level AA questions, the facility is a Level A facility.</w:t>
            </w:r>
          </w:p>
        </w:tc>
      </w:tr>
      <w:tr w:rsidR="00B620FF" w14:paraId="0DD5807D" w14:textId="77777777" w:rsidTr="001725A1">
        <w:trPr>
          <w:trHeight w:hRule="exact" w:val="918"/>
        </w:trPr>
        <w:tc>
          <w:tcPr>
            <w:tcW w:w="761" w:type="dxa"/>
            <w:vMerge w:val="restart"/>
            <w:tcBorders>
              <w:top w:val="single" w:sz="7" w:space="0" w:color="000000"/>
              <w:left w:val="single" w:sz="7" w:space="0" w:color="000000"/>
              <w:right w:val="single" w:sz="7" w:space="0" w:color="000000"/>
            </w:tcBorders>
            <w:textDirection w:val="btLr"/>
          </w:tcPr>
          <w:p w14:paraId="1D70F26B" w14:textId="580FE9BE" w:rsidR="001C1382" w:rsidRDefault="001F68AB" w:rsidP="005567CF">
            <w:pPr>
              <w:pStyle w:val="TableParagraph"/>
              <w:spacing w:before="120" w:line="293" w:lineRule="auto"/>
              <w:jc w:val="center"/>
              <w:rPr>
                <w:rFonts w:ascii="Arial"/>
                <w:b/>
                <w:sz w:val="18"/>
              </w:rPr>
            </w:pPr>
            <w:r>
              <w:rPr>
                <w:rFonts w:ascii="Arial"/>
                <w:b/>
                <w:sz w:val="18"/>
              </w:rPr>
              <w:t xml:space="preserve">Indicator 4 </w:t>
            </w:r>
          </w:p>
          <w:p w14:paraId="1110BC01" w14:textId="758700B3" w:rsidR="00B620FF" w:rsidRDefault="00385418" w:rsidP="005567CF">
            <w:pPr>
              <w:pStyle w:val="TableParagraph"/>
              <w:spacing w:line="293" w:lineRule="auto"/>
              <w:jc w:val="center"/>
              <w:rPr>
                <w:rFonts w:ascii="Arial" w:eastAsia="Arial" w:hAnsi="Arial" w:cs="Arial"/>
                <w:sz w:val="18"/>
                <w:szCs w:val="18"/>
              </w:rPr>
            </w:pPr>
            <w:r>
              <w:rPr>
                <w:rFonts w:asci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5D9B6827" w14:textId="1EB19D61" w:rsidR="00B620FF" w:rsidRPr="00452E9C" w:rsidRDefault="001725A1" w:rsidP="001725A1">
            <w:pPr>
              <w:pStyle w:val="TableParagraph"/>
              <w:spacing w:before="20" w:line="239" w:lineRule="auto"/>
              <w:ind w:left="99" w:right="96"/>
              <w:jc w:val="both"/>
              <w:rPr>
                <w:rFonts w:ascii="Arial" w:eastAsia="Arial" w:hAnsi="Arial" w:cs="Arial"/>
                <w:sz w:val="18"/>
                <w:szCs w:val="18"/>
              </w:rPr>
            </w:pPr>
            <w:r w:rsidRPr="001725A1">
              <w:rPr>
                <w:rFonts w:ascii="Arial" w:hAnsi="Arial"/>
                <w:sz w:val="18"/>
              </w:rPr>
              <w:t xml:space="preserve">Did the external audit for Level AA include an evaluation of the effectiveness of the annual </w:t>
            </w:r>
            <w:proofErr w:type="gramStart"/>
            <w:r w:rsidRPr="001725A1">
              <w:rPr>
                <w:rFonts w:ascii="Arial" w:hAnsi="Arial"/>
                <w:sz w:val="18"/>
              </w:rPr>
              <w:t>tailings</w:t>
            </w:r>
            <w:proofErr w:type="gramEnd"/>
            <w:r w:rsidRPr="001725A1">
              <w:rPr>
                <w:rFonts w:ascii="Arial" w:hAnsi="Arial"/>
                <w:sz w:val="18"/>
              </w:rPr>
              <w:t xml:space="preserve"> management reviews?</w:t>
            </w:r>
          </w:p>
        </w:tc>
        <w:tc>
          <w:tcPr>
            <w:tcW w:w="936" w:type="dxa"/>
            <w:tcBorders>
              <w:top w:val="single" w:sz="7" w:space="0" w:color="000000"/>
              <w:left w:val="single" w:sz="7" w:space="0" w:color="000000"/>
              <w:bottom w:val="single" w:sz="7" w:space="0" w:color="000000"/>
              <w:right w:val="single" w:sz="7" w:space="0" w:color="000000"/>
            </w:tcBorders>
          </w:tcPr>
          <w:p w14:paraId="2DF78DF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D0D0E00"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8DED95C"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28458394" w14:textId="77777777" w:rsidR="00B620FF" w:rsidRDefault="00B620FF"/>
        </w:tc>
      </w:tr>
      <w:tr w:rsidR="00B620FF" w14:paraId="3934B4F1" w14:textId="77777777" w:rsidTr="005567CF">
        <w:trPr>
          <w:trHeight w:hRule="exact" w:val="629"/>
        </w:trPr>
        <w:tc>
          <w:tcPr>
            <w:tcW w:w="761" w:type="dxa"/>
            <w:vMerge/>
            <w:tcBorders>
              <w:left w:val="single" w:sz="7" w:space="0" w:color="000000"/>
              <w:bottom w:val="single" w:sz="7" w:space="0" w:color="000000"/>
              <w:right w:val="single" w:sz="7" w:space="0" w:color="000000"/>
            </w:tcBorders>
            <w:textDirection w:val="btLr"/>
          </w:tcPr>
          <w:p w14:paraId="0638712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3E5AB73F" w14:textId="32C779A8"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14:paraId="621E34AE"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360E5F36"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C363ACF" w14:textId="70D42EBB" w:rsidR="00B620FF" w:rsidRDefault="00452E9C" w:rsidP="00452E9C">
            <w:pPr>
              <w:pStyle w:val="TableParagraph"/>
              <w:spacing w:before="40"/>
              <w:ind w:right="71"/>
              <w:rPr>
                <w:rFonts w:ascii="Arial" w:eastAsia="Arial" w:hAnsi="Arial" w:cs="Arial"/>
                <w:sz w:val="18"/>
                <w:szCs w:val="18"/>
              </w:rPr>
            </w:pPr>
            <w:r>
              <w:rPr>
                <w:rFonts w:ascii="Arial" w:hAnsi="Arial"/>
                <w:b/>
                <w:sz w:val="18"/>
              </w:rPr>
              <w:t>ASSESSED LEVEL OF THE COMPANY’S PERFORMANCE FOR INDICATOR 4</w:t>
            </w:r>
          </w:p>
        </w:tc>
        <w:tc>
          <w:tcPr>
            <w:tcW w:w="4385" w:type="dxa"/>
            <w:tcBorders>
              <w:top w:val="single" w:sz="7" w:space="0" w:color="000000"/>
              <w:left w:val="single" w:sz="7" w:space="0" w:color="000000"/>
              <w:bottom w:val="single" w:sz="7" w:space="0" w:color="000000"/>
              <w:right w:val="single" w:sz="7" w:space="0" w:color="000000"/>
            </w:tcBorders>
          </w:tcPr>
          <w:p w14:paraId="477B1EE5" w14:textId="77777777" w:rsidR="00B620FF" w:rsidRPr="001253E1" w:rsidRDefault="00B620FF" w:rsidP="001253E1">
            <w:pPr>
              <w:pStyle w:val="TableParagraph"/>
              <w:spacing w:before="5" w:line="200" w:lineRule="exact"/>
              <w:rPr>
                <w:rFonts w:ascii="Arial" w:hAnsi="Arial" w:cs="Arial"/>
                <w:sz w:val="18"/>
                <w:szCs w:val="18"/>
              </w:rPr>
            </w:pPr>
          </w:p>
          <w:p w14:paraId="595D0F3B" w14:textId="77777777" w:rsidR="00B620FF" w:rsidRDefault="00385418">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3BD7E6C8" w14:textId="77777777" w:rsidR="00B620FF" w:rsidRDefault="00B620FF">
      <w:pPr>
        <w:rPr>
          <w:rFonts w:ascii="Arial" w:eastAsia="Arial" w:hAnsi="Arial" w:cs="Arial"/>
          <w:sz w:val="18"/>
          <w:szCs w:val="18"/>
        </w:rPr>
        <w:sectPr w:rsidR="00B620FF">
          <w:pgSz w:w="12240" w:h="15840"/>
          <w:pgMar w:top="1100" w:right="380" w:bottom="560" w:left="380" w:header="0" w:footer="369" w:gutter="0"/>
          <w:cols w:space="708"/>
        </w:sectPr>
      </w:pPr>
    </w:p>
    <w:p w14:paraId="64BD4BE3" w14:textId="47D47EC4" w:rsidR="00B620FF" w:rsidRDefault="000F0A2C">
      <w:pPr>
        <w:spacing w:before="10" w:line="60" w:lineRule="exact"/>
        <w:rPr>
          <w:sz w:val="6"/>
          <w:szCs w:val="6"/>
        </w:rPr>
      </w:pPr>
      <w:r>
        <w:rPr>
          <w:noProof/>
          <w:lang w:val="en-US" w:eastAsia="en-US" w:bidi="ar-SA"/>
        </w:rPr>
        <w:lastRenderedPageBreak/>
        <mc:AlternateContent>
          <mc:Choice Requires="wpg">
            <w:drawing>
              <wp:anchor distT="0" distB="0" distL="114300" distR="114300" simplePos="0" relativeHeight="503313760" behindDoc="1" locked="0" layoutInCell="1" allowOverlap="1" wp14:anchorId="1B9B167F" wp14:editId="3842C08D">
                <wp:simplePos x="0" y="0"/>
                <wp:positionH relativeFrom="page">
                  <wp:posOffset>701040</wp:posOffset>
                </wp:positionH>
                <wp:positionV relativeFrom="page">
                  <wp:posOffset>9608820</wp:posOffset>
                </wp:positionV>
                <wp:extent cx="6369050" cy="1270"/>
                <wp:effectExtent l="0" t="50800" r="0" b="4953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6" name="Freeform 5"/>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FC4D1" id="Group 4" o:spid="_x0000_s1026" style="position:absolute;margin-left:55.2pt;margin-top:756.6pt;width:501.5pt;height:.1pt;z-index:-272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">
                <v:shape id="Freeform 5"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" path="m,l10030,e" filled="f" stroked="f" strokeweight=".58pt">
                  <v:path arrowok="t" o:connecttype="custom" o:connectlocs="0,0;10030,0" o:connectangles="0,0"/>
                </v:shape>
                <w10:wrap anchorx="page" anchory="page"/>
              </v:group>
            </w:pict>
          </mc:Fallback>
        </mc:AlternateContent>
      </w:r>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B620FF" w14:paraId="5E9CC137" w14:textId="77777777" w:rsidTr="00F9420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153D5F"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2E053A8" w14:textId="77777777" w:rsidR="00B620FF" w:rsidRDefault="00B620FF">
            <w:pPr>
              <w:pStyle w:val="TableParagraph"/>
              <w:spacing w:before="3" w:line="180" w:lineRule="exact"/>
              <w:rPr>
                <w:sz w:val="18"/>
                <w:szCs w:val="18"/>
              </w:rPr>
            </w:pPr>
          </w:p>
          <w:p w14:paraId="32F62E52" w14:textId="77777777" w:rsidR="00B620FF"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295BD4E9" w14:textId="77777777" w:rsidR="00B620FF" w:rsidRDefault="00B620FF">
            <w:pPr>
              <w:pStyle w:val="TableParagraph"/>
              <w:spacing w:before="3" w:line="180" w:lineRule="exact"/>
              <w:rPr>
                <w:sz w:val="18"/>
                <w:szCs w:val="18"/>
              </w:rPr>
            </w:pPr>
          </w:p>
          <w:p w14:paraId="4303AF4F" w14:textId="77777777" w:rsidR="00B620FF"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F693A2B" w14:textId="77777777" w:rsidR="00B620FF" w:rsidRDefault="00B620FF">
            <w:pPr>
              <w:pStyle w:val="TableParagraph"/>
              <w:spacing w:before="3" w:line="180" w:lineRule="exact"/>
              <w:rPr>
                <w:sz w:val="18"/>
                <w:szCs w:val="18"/>
              </w:rPr>
            </w:pPr>
          </w:p>
          <w:p w14:paraId="02E986F9" w14:textId="77777777" w:rsidR="00B620FF" w:rsidRDefault="00385418">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53EBC1F7" w14:textId="77777777" w:rsidR="00B620FF" w:rsidRDefault="00B620FF">
            <w:pPr>
              <w:pStyle w:val="TableParagraph"/>
              <w:spacing w:before="3" w:line="180" w:lineRule="exact"/>
              <w:rPr>
                <w:sz w:val="18"/>
                <w:szCs w:val="18"/>
              </w:rPr>
            </w:pPr>
          </w:p>
          <w:p w14:paraId="167D13D3" w14:textId="77777777" w:rsidR="00B620FF" w:rsidRDefault="00385418">
            <w:pPr>
              <w:pStyle w:val="TableParagraph"/>
              <w:ind w:left="150"/>
              <w:rPr>
                <w:rFonts w:ascii="Arial" w:eastAsia="Arial" w:hAnsi="Arial" w:cs="Arial"/>
                <w:sz w:val="18"/>
                <w:szCs w:val="18"/>
              </w:rPr>
            </w:pPr>
            <w:r>
              <w:rPr>
                <w:rFonts w:ascii="Arial"/>
                <w:b/>
                <w:sz w:val="18"/>
              </w:rPr>
              <w:t>NA</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76E5021" w14:textId="77777777" w:rsidR="00B620FF" w:rsidRDefault="00B620FF">
            <w:pPr>
              <w:pStyle w:val="TableParagraph"/>
              <w:spacing w:before="3" w:line="180" w:lineRule="exact"/>
              <w:rPr>
                <w:sz w:val="18"/>
                <w:szCs w:val="18"/>
              </w:rPr>
            </w:pPr>
          </w:p>
          <w:p w14:paraId="3E04F0F5" w14:textId="77777777" w:rsidR="00B620FF" w:rsidRDefault="00385418">
            <w:pPr>
              <w:pStyle w:val="TableParagraph"/>
              <w:ind w:left="1434"/>
              <w:rPr>
                <w:rFonts w:ascii="Arial" w:eastAsia="Arial" w:hAnsi="Arial" w:cs="Arial"/>
                <w:sz w:val="18"/>
                <w:szCs w:val="18"/>
              </w:rPr>
            </w:pPr>
            <w:r>
              <w:rPr>
                <w:rFonts w:ascii="Arial"/>
                <w:b/>
                <w:sz w:val="18"/>
              </w:rPr>
              <w:t>Description &amp; Evidence</w:t>
            </w:r>
          </w:p>
        </w:tc>
      </w:tr>
      <w:tr w:rsidR="00B620FF" w14:paraId="19CF7FEC"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3EAD4F7F" w14:textId="77777777" w:rsidR="00B620FF" w:rsidRPr="00C8537E" w:rsidRDefault="001F68AB">
            <w:pPr>
              <w:pStyle w:val="TableParagraph"/>
              <w:spacing w:before="97"/>
              <w:ind w:left="102"/>
              <w:rPr>
                <w:rFonts w:ascii="Arial" w:eastAsia="Arial" w:hAnsi="Arial" w:cs="Arial"/>
                <w:sz w:val="18"/>
                <w:szCs w:val="18"/>
              </w:rPr>
            </w:pPr>
            <w:r>
              <w:rPr>
                <w:rFonts w:ascii="Arial"/>
                <w:b/>
                <w:sz w:val="18"/>
              </w:rPr>
              <w:t>INDICATOR 5: OMS MANUAL</w:t>
            </w:r>
          </w:p>
        </w:tc>
      </w:tr>
      <w:tr w:rsidR="00B620FF" w14:paraId="29BE9C78" w14:textId="77777777" w:rsidTr="00287B2C">
        <w:trPr>
          <w:trHeight w:hRule="exact" w:val="888"/>
        </w:trPr>
        <w:tc>
          <w:tcPr>
            <w:tcW w:w="761" w:type="dxa"/>
            <w:vMerge w:val="restart"/>
            <w:tcBorders>
              <w:top w:val="single" w:sz="7" w:space="0" w:color="000000"/>
              <w:left w:val="single" w:sz="7" w:space="0" w:color="000000"/>
              <w:right w:val="single" w:sz="7" w:space="0" w:color="000000"/>
            </w:tcBorders>
            <w:textDirection w:val="btLr"/>
          </w:tcPr>
          <w:p w14:paraId="5732DBB2" w14:textId="77777777" w:rsidR="00AE4F31" w:rsidRDefault="001F68AB" w:rsidP="00287B2C">
            <w:pPr>
              <w:pStyle w:val="TableParagraph"/>
              <w:spacing w:before="120" w:line="293" w:lineRule="auto"/>
              <w:jc w:val="center"/>
              <w:rPr>
                <w:rFonts w:ascii="Arial"/>
                <w:b/>
                <w:sz w:val="18"/>
              </w:rPr>
            </w:pPr>
            <w:r>
              <w:rPr>
                <w:rFonts w:ascii="Arial"/>
                <w:b/>
                <w:sz w:val="18"/>
              </w:rPr>
              <w:t>Indicator 5</w:t>
            </w:r>
          </w:p>
          <w:p w14:paraId="486B50D5" w14:textId="5523217E" w:rsidR="00B620FF" w:rsidRDefault="001F68AB" w:rsidP="00287B2C">
            <w:pPr>
              <w:pStyle w:val="TableParagraph"/>
              <w:spacing w:line="293" w:lineRule="auto"/>
              <w:jc w:val="center"/>
              <w:rPr>
                <w:rFonts w:ascii="Arial" w:eastAsia="Arial" w:hAnsi="Arial" w:cs="Arial"/>
                <w:sz w:val="18"/>
                <w:szCs w:val="18"/>
              </w:rPr>
            </w:pPr>
            <w:r>
              <w:rPr>
                <w:rFonts w:asci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5808DBE3" w14:textId="3016D6BA" w:rsidR="00B620FF" w:rsidRPr="00C8537E" w:rsidRDefault="00385418" w:rsidP="00382935">
            <w:pPr>
              <w:pStyle w:val="TableParagraph"/>
              <w:spacing w:before="19"/>
              <w:ind w:left="99" w:right="216"/>
              <w:jc w:val="both"/>
              <w:rPr>
                <w:rFonts w:ascii="Arial" w:eastAsia="Arial" w:hAnsi="Arial" w:cs="Arial"/>
                <w:sz w:val="18"/>
                <w:szCs w:val="18"/>
              </w:rPr>
            </w:pPr>
            <w:r>
              <w:rPr>
                <w:rFonts w:ascii="Arial" w:hAnsi="Arial"/>
                <w:sz w:val="18"/>
              </w:rPr>
              <w:t>Has an OMS manual been developed, or is an OMS manual, in conformance with the guid</w:t>
            </w:r>
            <w:r w:rsidR="001725A1">
              <w:rPr>
                <w:rFonts w:ascii="Arial" w:hAnsi="Arial"/>
                <w:sz w:val="18"/>
              </w:rPr>
              <w:t>ance</w:t>
            </w:r>
            <w:r w:rsidR="001725A1">
              <w:rPr>
                <w:rStyle w:val="Alaviitteenviite"/>
                <w:rFonts w:ascii="Arial" w:hAnsi="Arial"/>
                <w:sz w:val="18"/>
              </w:rPr>
              <w:footnoteReference w:id="8"/>
            </w:r>
            <w:r>
              <w:rPr>
                <w:rFonts w:ascii="Arial" w:hAnsi="Arial"/>
                <w:sz w:val="18"/>
              </w:rPr>
              <w:t>, being prepared?</w:t>
            </w:r>
          </w:p>
        </w:tc>
        <w:tc>
          <w:tcPr>
            <w:tcW w:w="936" w:type="dxa"/>
            <w:tcBorders>
              <w:top w:val="single" w:sz="7" w:space="0" w:color="000000"/>
              <w:left w:val="single" w:sz="7" w:space="0" w:color="000000"/>
              <w:bottom w:val="single" w:sz="7" w:space="0" w:color="000000"/>
              <w:right w:val="single" w:sz="7" w:space="0" w:color="000000"/>
            </w:tcBorders>
          </w:tcPr>
          <w:p w14:paraId="66E86B8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7D711E1C"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79D07B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E3EC955" w14:textId="77777777" w:rsidR="00B620FF" w:rsidRDefault="00B620FF"/>
        </w:tc>
      </w:tr>
      <w:tr w:rsidR="00B620FF" w14:paraId="5B3D7CBB" w14:textId="77777777" w:rsidTr="00F94204">
        <w:trPr>
          <w:trHeight w:hRule="exact" w:val="514"/>
        </w:trPr>
        <w:tc>
          <w:tcPr>
            <w:tcW w:w="761" w:type="dxa"/>
            <w:vMerge/>
            <w:tcBorders>
              <w:left w:val="single" w:sz="7" w:space="0" w:color="000000"/>
              <w:right w:val="single" w:sz="7" w:space="0" w:color="000000"/>
            </w:tcBorders>
            <w:textDirection w:val="btLr"/>
          </w:tcPr>
          <w:p w14:paraId="1085723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6A7BCB3F" w14:textId="77777777" w:rsidR="00B620FF" w:rsidRPr="00C8537E" w:rsidRDefault="00385418">
            <w:pPr>
              <w:pStyle w:val="TableParagraph"/>
              <w:spacing w:before="17"/>
              <w:ind w:left="99" w:right="246"/>
              <w:rPr>
                <w:rFonts w:ascii="Arial" w:eastAsia="Arial" w:hAnsi="Arial" w:cs="Arial"/>
                <w:sz w:val="18"/>
                <w:szCs w:val="18"/>
              </w:rPr>
            </w:pPr>
            <w:r>
              <w:rPr>
                <w:rFonts w:ascii="Arial"/>
                <w:sz w:val="18"/>
              </w:rPr>
              <w:t>Have roles and responsibilities for facility personnel been defined and documented?</w:t>
            </w:r>
          </w:p>
        </w:tc>
        <w:tc>
          <w:tcPr>
            <w:tcW w:w="936" w:type="dxa"/>
            <w:tcBorders>
              <w:top w:val="single" w:sz="7" w:space="0" w:color="000000"/>
              <w:left w:val="single" w:sz="7" w:space="0" w:color="000000"/>
              <w:bottom w:val="single" w:sz="7" w:space="0" w:color="000000"/>
              <w:right w:val="single" w:sz="7" w:space="0" w:color="000000"/>
            </w:tcBorders>
          </w:tcPr>
          <w:p w14:paraId="2A312839"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AE0E19B"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03BDB69"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735D3EC2" w14:textId="77777777" w:rsidR="00B620FF" w:rsidRDefault="00B620FF"/>
        </w:tc>
      </w:tr>
      <w:tr w:rsidR="00B620FF" w14:paraId="4B6F1F26"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60E6ED45"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295A05" w14:textId="77777777"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facility is a Level C facility.</w:t>
            </w:r>
          </w:p>
        </w:tc>
      </w:tr>
      <w:tr w:rsidR="00B620FF" w14:paraId="657049EF" w14:textId="77777777" w:rsidTr="00BE5A14">
        <w:trPr>
          <w:trHeight w:hRule="exact" w:val="838"/>
        </w:trPr>
        <w:tc>
          <w:tcPr>
            <w:tcW w:w="761" w:type="dxa"/>
            <w:vMerge w:val="restart"/>
            <w:tcBorders>
              <w:top w:val="single" w:sz="7" w:space="0" w:color="000000"/>
              <w:left w:val="single" w:sz="7" w:space="0" w:color="000000"/>
              <w:right w:val="single" w:sz="7" w:space="0" w:color="000000"/>
            </w:tcBorders>
            <w:textDirection w:val="btLr"/>
          </w:tcPr>
          <w:p w14:paraId="58B4BBE8" w14:textId="2899A879" w:rsidR="00287B2C" w:rsidRDefault="001F68AB" w:rsidP="00287B2C">
            <w:pPr>
              <w:pStyle w:val="TableParagraph"/>
              <w:spacing w:before="123" w:line="292" w:lineRule="auto"/>
              <w:ind w:left="685" w:right="549" w:hanging="135"/>
              <w:jc w:val="center"/>
              <w:rPr>
                <w:rFonts w:ascii="Arial"/>
                <w:b/>
                <w:sz w:val="18"/>
              </w:rPr>
            </w:pPr>
            <w:r>
              <w:rPr>
                <w:rFonts w:ascii="Arial"/>
                <w:b/>
                <w:sz w:val="18"/>
              </w:rPr>
              <w:t>Indicator 5</w:t>
            </w:r>
          </w:p>
          <w:p w14:paraId="010ACA87" w14:textId="3F6D21C1"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w:t>
            </w:r>
          </w:p>
        </w:tc>
        <w:tc>
          <w:tcPr>
            <w:tcW w:w="3888" w:type="dxa"/>
            <w:tcBorders>
              <w:top w:val="single" w:sz="7" w:space="0" w:color="000000"/>
              <w:left w:val="single" w:sz="7" w:space="0" w:color="000000"/>
              <w:bottom w:val="single" w:sz="7" w:space="0" w:color="000000"/>
              <w:right w:val="single" w:sz="7" w:space="0" w:color="000000"/>
            </w:tcBorders>
          </w:tcPr>
          <w:p w14:paraId="160848BB" w14:textId="0E1EF934" w:rsidR="00B620FF" w:rsidRPr="00C8537E" w:rsidRDefault="00385418" w:rsidP="00173274">
            <w:pPr>
              <w:pStyle w:val="TableParagraph"/>
              <w:spacing w:before="17"/>
              <w:ind w:left="99" w:right="216"/>
              <w:jc w:val="both"/>
              <w:rPr>
                <w:rFonts w:ascii="Arial" w:eastAsia="Arial" w:hAnsi="Arial" w:cs="Arial"/>
                <w:sz w:val="18"/>
                <w:szCs w:val="18"/>
              </w:rPr>
            </w:pPr>
            <w:r>
              <w:rPr>
                <w:rFonts w:ascii="Arial" w:hAnsi="Arial"/>
                <w:sz w:val="18"/>
              </w:rPr>
              <w:t>Has an OMS manual been developed and implemented in conformance with the guid</w:t>
            </w:r>
            <w:r w:rsidR="00287B2C">
              <w:rPr>
                <w:rFonts w:ascii="Arial" w:hAnsi="Arial"/>
                <w:sz w:val="18"/>
              </w:rPr>
              <w:t>ance</w:t>
            </w:r>
            <w:r w:rsidR="00287B2C">
              <w:rPr>
                <w:color w:val="000000"/>
                <w:sz w:val="20"/>
                <w:vertAlign w:val="superscript"/>
              </w:rPr>
              <w:t>8</w:t>
            </w:r>
            <w:r>
              <w:rPr>
                <w:rFonts w:ascii="Arial" w:hAnsi="Arial"/>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56DADD7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256DFD2D"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07965D4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2E85FE0F" w14:textId="77777777" w:rsidR="00B620FF" w:rsidRDefault="00B620FF"/>
        </w:tc>
      </w:tr>
      <w:tr w:rsidR="00B620FF" w14:paraId="24A9252D" w14:textId="77777777" w:rsidTr="00C82C49">
        <w:trPr>
          <w:trHeight w:hRule="exact" w:val="708"/>
        </w:trPr>
        <w:tc>
          <w:tcPr>
            <w:tcW w:w="761" w:type="dxa"/>
            <w:vMerge/>
            <w:tcBorders>
              <w:left w:val="single" w:sz="7" w:space="0" w:color="000000"/>
              <w:right w:val="single" w:sz="7" w:space="0" w:color="000000"/>
            </w:tcBorders>
            <w:textDirection w:val="btLr"/>
          </w:tcPr>
          <w:p w14:paraId="1FD1306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373B1D23" w14:textId="77777777" w:rsidR="00B620FF" w:rsidRPr="00C8537E" w:rsidRDefault="00385418">
            <w:pPr>
              <w:pStyle w:val="TableParagraph"/>
              <w:spacing w:before="17"/>
              <w:ind w:left="99"/>
              <w:rPr>
                <w:rFonts w:ascii="Arial" w:eastAsia="Arial" w:hAnsi="Arial" w:cs="Arial"/>
                <w:sz w:val="18"/>
                <w:szCs w:val="18"/>
              </w:rPr>
            </w:pPr>
            <w:r>
              <w:rPr>
                <w:rFonts w:ascii="Arial" w:hAnsi="Arial"/>
                <w:sz w:val="18"/>
              </w:rPr>
              <w:t>Are emergency preparedness and response plans documented?</w:t>
            </w:r>
          </w:p>
        </w:tc>
        <w:tc>
          <w:tcPr>
            <w:tcW w:w="936" w:type="dxa"/>
            <w:tcBorders>
              <w:top w:val="single" w:sz="7" w:space="0" w:color="000000"/>
              <w:left w:val="single" w:sz="7" w:space="0" w:color="000000"/>
              <w:bottom w:val="single" w:sz="7" w:space="0" w:color="000000"/>
              <w:right w:val="single" w:sz="7" w:space="0" w:color="000000"/>
            </w:tcBorders>
          </w:tcPr>
          <w:p w14:paraId="71D99E4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44991BF3"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0D20854"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4964A31" w14:textId="77777777" w:rsidR="00B620FF" w:rsidRDefault="00B620FF"/>
        </w:tc>
      </w:tr>
      <w:tr w:rsidR="00287B2C" w14:paraId="191C06D1" w14:textId="77777777" w:rsidTr="00287B2C">
        <w:trPr>
          <w:trHeight w:hRule="exact" w:val="996"/>
        </w:trPr>
        <w:tc>
          <w:tcPr>
            <w:tcW w:w="761" w:type="dxa"/>
            <w:vMerge/>
            <w:tcBorders>
              <w:left w:val="single" w:sz="7" w:space="0" w:color="000000"/>
              <w:right w:val="single" w:sz="7" w:space="0" w:color="000000"/>
            </w:tcBorders>
            <w:textDirection w:val="btLr"/>
          </w:tcPr>
          <w:p w14:paraId="657F3B40" w14:textId="77777777" w:rsidR="00287B2C" w:rsidRDefault="00287B2C"/>
        </w:tc>
        <w:tc>
          <w:tcPr>
            <w:tcW w:w="3888" w:type="dxa"/>
            <w:tcBorders>
              <w:top w:val="single" w:sz="7" w:space="0" w:color="000000"/>
              <w:left w:val="single" w:sz="7" w:space="0" w:color="000000"/>
              <w:bottom w:val="single" w:sz="7" w:space="0" w:color="000000"/>
              <w:right w:val="single" w:sz="7" w:space="0" w:color="000000"/>
            </w:tcBorders>
          </w:tcPr>
          <w:p w14:paraId="5D10FEBC" w14:textId="75647C17" w:rsidR="00287B2C" w:rsidRPr="00287B2C" w:rsidRDefault="00287B2C">
            <w:pPr>
              <w:pStyle w:val="TableParagraph"/>
              <w:spacing w:before="17"/>
              <w:ind w:left="99"/>
              <w:rPr>
                <w:rFonts w:ascii="Arial" w:hAnsi="Arial" w:cs="Arial"/>
                <w:sz w:val="18"/>
                <w:szCs w:val="18"/>
              </w:rPr>
            </w:pPr>
            <w:r w:rsidRPr="00287B2C">
              <w:rPr>
                <w:rFonts w:ascii="Arial" w:hAnsi="Arial" w:cs="Arial"/>
                <w:sz w:val="18"/>
                <w:szCs w:val="18"/>
              </w:rPr>
              <w:t xml:space="preserve">Has an </w:t>
            </w:r>
            <w:r w:rsidRPr="00287B2C">
              <w:rPr>
                <w:rFonts w:ascii="Arial" w:hAnsi="Arial" w:cs="Arial"/>
                <w:sz w:val="18"/>
                <w:szCs w:val="18"/>
                <w:u w:val="single"/>
              </w:rPr>
              <w:t>internal</w:t>
            </w:r>
            <w:r w:rsidRPr="00287B2C">
              <w:rPr>
                <w:rFonts w:ascii="Arial" w:hAnsi="Arial" w:cs="Arial"/>
                <w:sz w:val="18"/>
                <w:szCs w:val="18"/>
              </w:rPr>
              <w:t xml:space="preserve"> audit been conducted and determined that </w:t>
            </w:r>
            <w:r>
              <w:rPr>
                <w:rFonts w:ascii="Arial" w:hAnsi="Arial" w:cs="Arial"/>
                <w:sz w:val="18"/>
                <w:szCs w:val="18"/>
              </w:rPr>
              <w:t xml:space="preserve">the </w:t>
            </w:r>
            <w:r w:rsidRPr="00287B2C">
              <w:rPr>
                <w:rFonts w:ascii="Arial" w:hAnsi="Arial" w:cs="Arial"/>
                <w:sz w:val="18"/>
                <w:szCs w:val="18"/>
              </w:rPr>
              <w:t xml:space="preserve">OMS manual has been developed and implemented that is in conformance with the </w:t>
            </w:r>
            <w:r>
              <w:rPr>
                <w:rFonts w:ascii="Arial" w:hAnsi="Arial" w:cs="Arial"/>
                <w:sz w:val="18"/>
                <w:szCs w:val="18"/>
              </w:rPr>
              <w:t>guidance</w:t>
            </w:r>
            <w:r>
              <w:rPr>
                <w:rFonts w:ascii="Arial" w:hAnsi="Arial" w:cs="Arial"/>
                <w:sz w:val="18"/>
                <w:szCs w:val="18"/>
                <w:vertAlign w:val="superscript"/>
              </w:rPr>
              <w:t>8</w:t>
            </w:r>
            <w:r w:rsidRPr="00287B2C">
              <w:rPr>
                <w:rFonts w:ascii="Arial" w:hAnsi="Arial" w:cs="Arial"/>
                <w:sz w:val="18"/>
                <w:szCs w:val="18"/>
              </w:rPr>
              <w:t>?</w:t>
            </w:r>
          </w:p>
        </w:tc>
        <w:tc>
          <w:tcPr>
            <w:tcW w:w="936" w:type="dxa"/>
            <w:tcBorders>
              <w:top w:val="single" w:sz="7" w:space="0" w:color="000000"/>
              <w:left w:val="single" w:sz="7" w:space="0" w:color="000000"/>
              <w:bottom w:val="single" w:sz="7" w:space="0" w:color="000000"/>
              <w:right w:val="single" w:sz="7" w:space="0" w:color="000000"/>
            </w:tcBorders>
          </w:tcPr>
          <w:p w14:paraId="70094F21" w14:textId="77777777" w:rsidR="00287B2C" w:rsidRDefault="00287B2C"/>
        </w:tc>
        <w:tc>
          <w:tcPr>
            <w:tcW w:w="709" w:type="dxa"/>
            <w:tcBorders>
              <w:top w:val="single" w:sz="7" w:space="0" w:color="000000"/>
              <w:left w:val="single" w:sz="7" w:space="0" w:color="000000"/>
              <w:bottom w:val="single" w:sz="7" w:space="0" w:color="000000"/>
              <w:right w:val="single" w:sz="7" w:space="0" w:color="000000"/>
            </w:tcBorders>
          </w:tcPr>
          <w:p w14:paraId="302DA737" w14:textId="77777777" w:rsidR="00287B2C" w:rsidRDefault="00287B2C"/>
        </w:tc>
        <w:tc>
          <w:tcPr>
            <w:tcW w:w="576" w:type="dxa"/>
            <w:tcBorders>
              <w:top w:val="single" w:sz="7" w:space="0" w:color="000000"/>
              <w:left w:val="single" w:sz="7" w:space="0" w:color="000000"/>
              <w:bottom w:val="single" w:sz="7" w:space="0" w:color="000000"/>
              <w:right w:val="single" w:sz="7" w:space="0" w:color="000000"/>
            </w:tcBorders>
          </w:tcPr>
          <w:p w14:paraId="6274B721" w14:textId="77777777" w:rsidR="00287B2C" w:rsidRDefault="00287B2C"/>
        </w:tc>
        <w:tc>
          <w:tcPr>
            <w:tcW w:w="4527" w:type="dxa"/>
            <w:tcBorders>
              <w:top w:val="single" w:sz="7" w:space="0" w:color="000000"/>
              <w:left w:val="single" w:sz="7" w:space="0" w:color="000000"/>
              <w:bottom w:val="single" w:sz="7" w:space="0" w:color="000000"/>
              <w:right w:val="single" w:sz="7" w:space="0" w:color="000000"/>
            </w:tcBorders>
          </w:tcPr>
          <w:p w14:paraId="32A25823" w14:textId="77777777" w:rsidR="00287B2C" w:rsidRDefault="00287B2C"/>
        </w:tc>
      </w:tr>
      <w:tr w:rsidR="00B620FF" w14:paraId="08C00D41"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0803EDFE"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9CDD70F" w14:textId="77777777" w:rsidR="00B620FF" w:rsidRPr="00C8537E" w:rsidRDefault="00385418" w:rsidP="00287B2C">
            <w:pPr>
              <w:pStyle w:val="TableParagraph"/>
              <w:spacing w:before="16"/>
              <w:ind w:left="2871" w:right="136"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facility is a Level B facility.</w:t>
            </w:r>
          </w:p>
        </w:tc>
      </w:tr>
      <w:tr w:rsidR="00B620FF" w14:paraId="1DF0608B" w14:textId="77777777" w:rsidTr="00287B2C">
        <w:trPr>
          <w:trHeight w:hRule="exact" w:val="636"/>
        </w:trPr>
        <w:tc>
          <w:tcPr>
            <w:tcW w:w="761" w:type="dxa"/>
            <w:vMerge w:val="restart"/>
            <w:tcBorders>
              <w:top w:val="single" w:sz="7" w:space="0" w:color="000000"/>
              <w:left w:val="single" w:sz="7" w:space="0" w:color="000000"/>
              <w:right w:val="single" w:sz="7" w:space="0" w:color="000000"/>
            </w:tcBorders>
            <w:textDirection w:val="btLr"/>
          </w:tcPr>
          <w:p w14:paraId="1C3080CC" w14:textId="77777777" w:rsidR="00287B2C" w:rsidRDefault="001F68AB" w:rsidP="00287B2C">
            <w:pPr>
              <w:pStyle w:val="TableParagraph"/>
              <w:spacing w:before="120" w:line="293" w:lineRule="auto"/>
              <w:jc w:val="center"/>
              <w:rPr>
                <w:rFonts w:ascii="Arial"/>
                <w:b/>
                <w:sz w:val="18"/>
              </w:rPr>
            </w:pPr>
            <w:r>
              <w:rPr>
                <w:rFonts w:ascii="Arial"/>
                <w:b/>
                <w:sz w:val="18"/>
              </w:rPr>
              <w:t xml:space="preserve">Indicator 5 </w:t>
            </w:r>
          </w:p>
          <w:p w14:paraId="4AC92FEF" w14:textId="1BDA2E57"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AA</w:t>
            </w:r>
          </w:p>
        </w:tc>
        <w:tc>
          <w:tcPr>
            <w:tcW w:w="3888" w:type="dxa"/>
            <w:tcBorders>
              <w:top w:val="single" w:sz="7" w:space="0" w:color="000000"/>
              <w:left w:val="single" w:sz="7" w:space="0" w:color="000000"/>
              <w:bottom w:val="single" w:sz="7" w:space="0" w:color="000000"/>
              <w:right w:val="single" w:sz="7" w:space="0" w:color="000000"/>
            </w:tcBorders>
          </w:tcPr>
          <w:p w14:paraId="2340BBF1" w14:textId="5544F487" w:rsidR="00B620FF" w:rsidRPr="00C8537E" w:rsidRDefault="00287B2C" w:rsidP="00382935">
            <w:pPr>
              <w:pStyle w:val="TableParagraph"/>
              <w:spacing w:before="17" w:line="239" w:lineRule="auto"/>
              <w:ind w:left="99" w:right="216"/>
              <w:jc w:val="both"/>
              <w:rPr>
                <w:rFonts w:ascii="Arial" w:eastAsia="Arial" w:hAnsi="Arial" w:cs="Arial"/>
                <w:sz w:val="18"/>
                <w:szCs w:val="18"/>
              </w:rPr>
            </w:pPr>
            <w:r>
              <w:rPr>
                <w:rFonts w:ascii="Arial"/>
                <w:sz w:val="18"/>
              </w:rPr>
              <w:t>Are emergency preparedness and response plans tested</w:t>
            </w:r>
            <w:r>
              <w:rPr>
                <w:rFonts w:ascii="Arial"/>
                <w:sz w:val="18"/>
              </w:rPr>
              <w:t xml:space="preserve"> and practiced regularly</w:t>
            </w:r>
            <w:r>
              <w:rPr>
                <w:rFonts w:asci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576D768"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B3275DE"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19E08B42"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64B3300" w14:textId="77777777" w:rsidR="00B620FF" w:rsidRDefault="00B620FF"/>
        </w:tc>
      </w:tr>
      <w:tr w:rsidR="00B620FF" w14:paraId="59D7C296" w14:textId="77777777" w:rsidTr="00287B2C">
        <w:trPr>
          <w:trHeight w:hRule="exact" w:val="999"/>
        </w:trPr>
        <w:tc>
          <w:tcPr>
            <w:tcW w:w="761" w:type="dxa"/>
            <w:vMerge/>
            <w:tcBorders>
              <w:left w:val="single" w:sz="7" w:space="0" w:color="000000"/>
              <w:right w:val="single" w:sz="7" w:space="0" w:color="000000"/>
            </w:tcBorders>
            <w:textDirection w:val="btLr"/>
          </w:tcPr>
          <w:p w14:paraId="66387C72"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200B13C2" w14:textId="36C3EBD8" w:rsidR="00B620FF" w:rsidRDefault="00287B2C">
            <w:pPr>
              <w:pStyle w:val="TableParagraph"/>
              <w:spacing w:before="17"/>
              <w:ind w:left="99"/>
              <w:rPr>
                <w:rFonts w:ascii="Arial" w:eastAsia="Arial" w:hAnsi="Arial" w:cs="Arial"/>
                <w:sz w:val="18"/>
                <w:szCs w:val="18"/>
              </w:rPr>
            </w:pPr>
            <w:r>
              <w:rPr>
                <w:rFonts w:ascii="Arial" w:hAnsi="Arial"/>
                <w:sz w:val="18"/>
              </w:rPr>
              <w:t xml:space="preserve">Has an </w:t>
            </w:r>
            <w:r w:rsidRPr="00287B2C">
              <w:rPr>
                <w:rFonts w:ascii="Arial" w:hAnsi="Arial"/>
                <w:sz w:val="18"/>
                <w:u w:val="single"/>
              </w:rPr>
              <w:t>external</w:t>
            </w:r>
            <w:r>
              <w:rPr>
                <w:rFonts w:ascii="Arial" w:hAnsi="Arial"/>
                <w:sz w:val="18"/>
              </w:rPr>
              <w:t xml:space="preserve"> independent</w:t>
            </w:r>
            <w:r>
              <w:rPr>
                <w:rFonts w:ascii="Arial" w:hAnsi="Arial"/>
                <w:sz w:val="18"/>
              </w:rPr>
              <w:t xml:space="preserve"> audit been conducted to confirm that the </w:t>
            </w:r>
            <w:r>
              <w:rPr>
                <w:rFonts w:ascii="Arial" w:hAnsi="Arial"/>
                <w:sz w:val="18"/>
              </w:rPr>
              <w:t xml:space="preserve">contents </w:t>
            </w:r>
            <w:r>
              <w:rPr>
                <w:rFonts w:ascii="Arial" w:hAnsi="Arial"/>
                <w:sz w:val="18"/>
              </w:rPr>
              <w:t>and implementation of the OMS manual are in conformance with the guid</w:t>
            </w:r>
            <w:r>
              <w:rPr>
                <w:rFonts w:ascii="Arial" w:hAnsi="Arial"/>
                <w:sz w:val="18"/>
              </w:rPr>
              <w:t>ance</w:t>
            </w:r>
            <w:r>
              <w:rPr>
                <w:color w:val="000000"/>
                <w:sz w:val="20"/>
                <w:vertAlign w:val="superscript"/>
              </w:rPr>
              <w:t>8</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401B3FE"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0631228"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3BC5E2C"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4C75AF6D" w14:textId="77777777" w:rsidR="00B620FF" w:rsidRDefault="00B620FF"/>
        </w:tc>
      </w:tr>
      <w:tr w:rsidR="00B620FF" w14:paraId="30342832"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4550D41A"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E5BA98" w14:textId="3C8A8BEC" w:rsidR="00B620FF" w:rsidRDefault="00385418">
            <w:pPr>
              <w:pStyle w:val="TableParagraph"/>
              <w:spacing w:before="16"/>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 If you have not answered “Yes” to </w:t>
            </w:r>
            <w:proofErr w:type="gramStart"/>
            <w:r>
              <w:rPr>
                <w:rFonts w:ascii="Arial" w:hAnsi="Arial"/>
                <w:i/>
                <w:sz w:val="18"/>
              </w:rPr>
              <w:t>all of</w:t>
            </w:r>
            <w:proofErr w:type="gramEnd"/>
            <w:r>
              <w:rPr>
                <w:rFonts w:ascii="Arial" w:hAnsi="Arial"/>
                <w:i/>
                <w:sz w:val="18"/>
              </w:rPr>
              <w:t xml:space="preserve"> the Level AA questions, the facility is a Level A facility.</w:t>
            </w:r>
          </w:p>
        </w:tc>
      </w:tr>
      <w:tr w:rsidR="00B620FF" w14:paraId="3125E092" w14:textId="77777777" w:rsidTr="008E1F2F">
        <w:trPr>
          <w:trHeight w:hRule="exact" w:val="924"/>
        </w:trPr>
        <w:tc>
          <w:tcPr>
            <w:tcW w:w="761" w:type="dxa"/>
            <w:vMerge w:val="restart"/>
            <w:tcBorders>
              <w:top w:val="single" w:sz="7" w:space="0" w:color="000000"/>
              <w:left w:val="single" w:sz="7" w:space="0" w:color="000000"/>
              <w:right w:val="single" w:sz="7" w:space="0" w:color="000000"/>
            </w:tcBorders>
            <w:textDirection w:val="btLr"/>
          </w:tcPr>
          <w:p w14:paraId="79E9F59F" w14:textId="1F80D365" w:rsidR="00287B2C" w:rsidRDefault="001F68AB" w:rsidP="00287B2C">
            <w:pPr>
              <w:pStyle w:val="TableParagraph"/>
              <w:spacing w:before="120" w:line="293" w:lineRule="auto"/>
              <w:jc w:val="center"/>
              <w:rPr>
                <w:rFonts w:ascii="Arial"/>
                <w:b/>
                <w:sz w:val="18"/>
              </w:rPr>
            </w:pPr>
            <w:r>
              <w:rPr>
                <w:rFonts w:ascii="Arial"/>
                <w:b/>
                <w:sz w:val="18"/>
              </w:rPr>
              <w:t>Indicator 5</w:t>
            </w:r>
          </w:p>
          <w:p w14:paraId="5BF6CADF" w14:textId="57ABEE83" w:rsidR="00B620FF" w:rsidRDefault="001F68AB" w:rsidP="00287B2C">
            <w:pPr>
              <w:pStyle w:val="TableParagraph"/>
              <w:spacing w:line="293" w:lineRule="auto"/>
              <w:jc w:val="center"/>
              <w:rPr>
                <w:rFonts w:ascii="Arial" w:eastAsia="Arial" w:hAnsi="Arial" w:cs="Arial"/>
                <w:sz w:val="18"/>
                <w:szCs w:val="18"/>
              </w:rPr>
            </w:pPr>
            <w:r>
              <w:rPr>
                <w:rFonts w:asci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25D1BC82" w14:textId="33859AC0" w:rsidR="00B620FF" w:rsidRDefault="00287B2C" w:rsidP="00C82C49">
            <w:pPr>
              <w:pStyle w:val="TableParagraph"/>
              <w:spacing w:before="17" w:line="239" w:lineRule="auto"/>
              <w:ind w:left="99" w:right="96"/>
              <w:jc w:val="both"/>
              <w:rPr>
                <w:rFonts w:ascii="Arial" w:eastAsia="Arial" w:hAnsi="Arial" w:cs="Arial"/>
                <w:sz w:val="18"/>
                <w:szCs w:val="18"/>
              </w:rPr>
            </w:pPr>
            <w:r w:rsidRPr="00287B2C">
              <w:rPr>
                <w:rFonts w:ascii="Arial"/>
                <w:sz w:val="18"/>
              </w:rPr>
              <w:t>Did the external audit for Level AA include an evaluation of the effectiveness of the implementation of the OMS manual?</w:t>
            </w:r>
          </w:p>
        </w:tc>
        <w:tc>
          <w:tcPr>
            <w:tcW w:w="936" w:type="dxa"/>
            <w:tcBorders>
              <w:top w:val="single" w:sz="7" w:space="0" w:color="000000"/>
              <w:left w:val="single" w:sz="7" w:space="0" w:color="000000"/>
              <w:bottom w:val="single" w:sz="7" w:space="0" w:color="000000"/>
              <w:right w:val="single" w:sz="7" w:space="0" w:color="000000"/>
            </w:tcBorders>
          </w:tcPr>
          <w:p w14:paraId="7A39857D"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BC30A71"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5474589B"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0E781E0F" w14:textId="77777777" w:rsidR="00B620FF" w:rsidRDefault="00B620FF"/>
        </w:tc>
      </w:tr>
      <w:tr w:rsidR="00B620FF" w14:paraId="483FB1AB" w14:textId="77777777" w:rsidTr="00287B2C">
        <w:trPr>
          <w:trHeight w:hRule="exact" w:val="629"/>
        </w:trPr>
        <w:tc>
          <w:tcPr>
            <w:tcW w:w="761" w:type="dxa"/>
            <w:vMerge/>
            <w:tcBorders>
              <w:left w:val="single" w:sz="7" w:space="0" w:color="000000"/>
              <w:bottom w:val="single" w:sz="7" w:space="0" w:color="000000"/>
              <w:right w:val="single" w:sz="7" w:space="0" w:color="000000"/>
            </w:tcBorders>
            <w:textDirection w:val="btLr"/>
          </w:tcPr>
          <w:p w14:paraId="1848B8DB"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8E870E4" w14:textId="24647288"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If you have answered “Yes” to the Level AAA question, the facility is a Level AAA facility. If you have not answered “Yes” to the Level AAA question, the facility is a Level AA facility.</w:t>
            </w:r>
          </w:p>
        </w:tc>
      </w:tr>
      <w:tr w:rsidR="00B620FF" w14:paraId="627276A3"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E8FDAF7"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6D95D2D4" w14:textId="631CD426" w:rsidR="00B620FF" w:rsidRPr="00343F25" w:rsidRDefault="00452E9C" w:rsidP="00975465">
            <w:pPr>
              <w:pStyle w:val="TableParagraph"/>
              <w:spacing w:before="40"/>
              <w:ind w:right="71"/>
              <w:rPr>
                <w:rFonts w:ascii="Arial" w:eastAsia="Arial" w:hAnsi="Arial" w:cs="Arial"/>
                <w:sz w:val="18"/>
                <w:szCs w:val="18"/>
              </w:rPr>
            </w:pPr>
            <w:r>
              <w:rPr>
                <w:rFonts w:ascii="Arial" w:hAnsi="Arial"/>
                <w:b/>
                <w:sz w:val="18"/>
              </w:rPr>
              <w:t>ASSESSED LEVEL OF THE COMPANY’S PERFORMANCE FOR INDICATOR 5</w:t>
            </w:r>
          </w:p>
        </w:tc>
        <w:tc>
          <w:tcPr>
            <w:tcW w:w="4527" w:type="dxa"/>
            <w:tcBorders>
              <w:top w:val="single" w:sz="7" w:space="0" w:color="000000"/>
              <w:left w:val="single" w:sz="7" w:space="0" w:color="000000"/>
              <w:bottom w:val="single" w:sz="7" w:space="0" w:color="000000"/>
              <w:right w:val="single" w:sz="7" w:space="0" w:color="000000"/>
            </w:tcBorders>
          </w:tcPr>
          <w:p w14:paraId="27C5F48C" w14:textId="77777777" w:rsidR="00B620FF" w:rsidRPr="00343F25" w:rsidRDefault="00B620FF" w:rsidP="001253E1">
            <w:pPr>
              <w:pStyle w:val="TableParagraph"/>
              <w:spacing w:before="5" w:line="200" w:lineRule="exact"/>
              <w:rPr>
                <w:rFonts w:ascii="Arial" w:hAnsi="Arial" w:cs="Arial"/>
                <w:sz w:val="18"/>
                <w:szCs w:val="18"/>
              </w:rPr>
            </w:pPr>
          </w:p>
          <w:p w14:paraId="70435721" w14:textId="77777777" w:rsidR="00B620FF" w:rsidRPr="00343F25" w:rsidRDefault="00385418">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5C3E298C" w14:textId="77777777" w:rsidR="00385418" w:rsidRDefault="00385418"/>
    <w:sectPr w:rsidR="00385418">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98A3" w14:textId="77777777" w:rsidR="00C239E1" w:rsidRDefault="00C239E1">
      <w:r>
        <w:separator/>
      </w:r>
    </w:p>
  </w:endnote>
  <w:endnote w:type="continuationSeparator" w:id="0">
    <w:p w14:paraId="06CB82F4" w14:textId="77777777" w:rsidR="00C239E1" w:rsidRDefault="00C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2D33"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503313737" behindDoc="1" locked="0" layoutInCell="1" allowOverlap="1" wp14:anchorId="5C505221" wp14:editId="106B9994">
              <wp:simplePos x="0" y="0"/>
              <wp:positionH relativeFrom="page">
                <wp:posOffset>701040</wp:posOffset>
              </wp:positionH>
              <wp:positionV relativeFrom="page">
                <wp:posOffset>9608820</wp:posOffset>
              </wp:positionV>
              <wp:extent cx="6369050" cy="1270"/>
              <wp:effectExtent l="5715" t="7620" r="698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2" name="Freeform 12"/>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C1D5" id="Group 11" o:spid="_x0000_s1026" style="position:absolute;margin-left:55.2pt;margin-top:756.6pt;width:501.5pt;height:.1pt;z-index:-274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lRDQJAQMAAAcHAAAOAAAAAAAAAAAAAAAAAC4CAABkcnMvZTJvRG9jLnhtbFBL&#10;AQItABQABgAIAAAAIQA5dcap4AAAAA4BAAAPAAAAAAAAAAAAAAAAAFsFAABkcnMvZG93bnJldi54&#10;bWxQSwUGAAAAAAQABADzAAAAaAYAAAAA&#10;">
              <v:shape id="Freeform 12"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39" behindDoc="1" locked="0" layoutInCell="1" allowOverlap="1" wp14:anchorId="0AEF713A" wp14:editId="1ED762DD">
              <wp:simplePos x="0" y="0"/>
              <wp:positionH relativeFrom="page">
                <wp:posOffset>6421755</wp:posOffset>
              </wp:positionH>
              <wp:positionV relativeFrom="page">
                <wp:posOffset>9671685</wp:posOffset>
              </wp:positionV>
              <wp:extent cx="659765" cy="127635"/>
              <wp:effectExtent l="1905"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75E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12</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713A" id="_x0000_t202" coordsize="21600,21600" o:spt="202" path="m,l,21600r21600,l21600,xe">
              <v:stroke joinstyle="miter"/>
              <v:path gradientshapeok="t" o:connecttype="rect"/>
            </v:shapetype>
            <v:shape id="Text Box 9" o:spid="_x0000_s1026" type="#_x0000_t202" style="position:absolute;margin-left:505.65pt;margin-top:761.55pt;width:51.95pt;height:10.05pt;z-index:-2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Ou6QEAALUDAAAOAAAAZHJzL2Uyb0RvYy54bWysU8GO0zAQvSPxD5bvNG1RuzR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I4WFjlf0&#10;rIcg3uMgNlGd3vmci54cl4WB07zlNKl3D6i+eWHxtgG71zdE2DcaKma3iC+zF09HHB9Byv4TVtwG&#10;DgET0FBTF6VjMQSj85ZOl81EKoqT69Xmar2SQvHVYnm1frtKHSCfHjvy4YPGTsSgkMSLT+BwfPAh&#10;koF8Kom9LN6btk3Lb+1vCS6MmUQ+8h2Zh6EczmKUWJ14DMLRS+x9DhqkH1L07KNC+u8HIC1F+9Gy&#10;FNF0U0BTUE4BWMVPCxmkGMPbMJrz4MjsG0YexbZ4w3LVJo0SdR1ZnHmyN9KEZx9H8738TlW//rbd&#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v8fOu6QEAALUDAAAOAAAAAAAAAAAAAAAAAC4CAABkcnMvZTJvRG9j&#10;LnhtbFBLAQItABQABgAIAAAAIQCi92Tc4QAAAA8BAAAPAAAAAAAAAAAAAAAAAEMEAABkcnMvZG93&#10;bnJldi54bWxQSwUGAAAAAAQABADzAAAAUQUAAAAA&#10;" filled="f" stroked="f">
              <v:textbox inset="0,0,0,0">
                <w:txbxContent>
                  <w:p w14:paraId="2F1975E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12</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DEAA"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503313740" behindDoc="1" locked="0" layoutInCell="1" allowOverlap="1" wp14:anchorId="47F872E1" wp14:editId="215BFD3A">
              <wp:simplePos x="0" y="0"/>
              <wp:positionH relativeFrom="page">
                <wp:posOffset>701040</wp:posOffset>
              </wp:positionH>
              <wp:positionV relativeFrom="page">
                <wp:posOffset>9608820</wp:posOffset>
              </wp:positionV>
              <wp:extent cx="6369050" cy="1270"/>
              <wp:effectExtent l="5715" t="7620" r="698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8" name="Freeform 8"/>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C7390" id="Group 7" o:spid="_x0000_s1026" style="position:absolute;margin-left:55.2pt;margin-top:756.6pt;width:501.5pt;height:.1pt;z-index:-274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hUSxR/gIAAAMHAAAOAAAAAAAAAAAAAAAAAC4CAABkcnMvZTJvRG9jLnhtbFBLAQIt&#10;ABQABgAIAAAAIQA5dcap4AAAAA4BAAAPAAAAAAAAAAAAAAAAAFgFAABkcnMvZG93bnJldi54bWxQ&#10;SwUGAAAAAAQABADzAAAAZQYAAAAA&#10;">
              <v:shape id="Freeform 8"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42" behindDoc="1" locked="0" layoutInCell="1" allowOverlap="1" wp14:anchorId="610E6B97" wp14:editId="014271AD">
              <wp:simplePos x="0" y="0"/>
              <wp:positionH relativeFrom="page">
                <wp:posOffset>6421755</wp:posOffset>
              </wp:positionH>
              <wp:positionV relativeFrom="page">
                <wp:posOffset>9671685</wp:posOffset>
              </wp:positionV>
              <wp:extent cx="659765" cy="127635"/>
              <wp:effectExtent l="190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049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6B97" id="_x0000_t202" coordsize="21600,21600" o:spt="202" path="m,l,21600r21600,l21600,xe">
              <v:stroke joinstyle="miter"/>
              <v:path gradientshapeok="t" o:connecttype="rect"/>
            </v:shapetype>
            <v:shape id="Text Box 5" o:spid="_x0000_s1027" type="#_x0000_t202" style="position:absolute;margin-left:505.65pt;margin-top:761.55pt;width:51.95pt;height:10.05pt;z-index:-2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" filled="f" stroked="f">
              <v:textbox inset="0,0,0,0">
                <w:txbxContent>
                  <w:p w14:paraId="200A0499"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t>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07A6" w14:textId="77777777" w:rsidR="0079076C" w:rsidRDefault="0079076C">
    <w:pPr>
      <w:spacing w:line="14" w:lineRule="auto"/>
      <w:rPr>
        <w:sz w:val="14"/>
        <w:szCs w:val="14"/>
      </w:rPr>
    </w:pPr>
    <w:r>
      <w:rPr>
        <w:noProof/>
        <w:lang w:val="en-US" w:eastAsia="en-US" w:bidi="ar-SA"/>
      </w:rPr>
      <mc:AlternateContent>
        <mc:Choice Requires="wpg">
          <w:drawing>
            <wp:anchor distT="0" distB="0" distL="114300" distR="114300" simplePos="0" relativeHeight="251656192" behindDoc="1" locked="0" layoutInCell="1" allowOverlap="1" wp14:anchorId="6FB99324" wp14:editId="3D4ED187">
              <wp:simplePos x="0" y="0"/>
              <wp:positionH relativeFrom="page">
                <wp:posOffset>701040</wp:posOffset>
              </wp:positionH>
              <wp:positionV relativeFrom="page">
                <wp:posOffset>9608820</wp:posOffset>
              </wp:positionV>
              <wp:extent cx="6369050" cy="1270"/>
              <wp:effectExtent l="5715" t="762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 name="Freeform 4"/>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273EE" id="Group 3" o:spid="_x0000_s1026" style="position:absolute;margin-left:55.2pt;margin-top:756.6pt;width:501.5pt;height:.1pt;z-index:-25166028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8K6kS/gIAAAMHAAAOAAAAAAAAAAAAAAAAAC4CAABkcnMvZTJvRG9jLnhtbFBLAQIt&#10;ABQABgAIAAAAIQA5dcap4AAAAA4BAAAPAAAAAAAAAAAAAAAAAFgFAABkcnMvZG93bnJldi54bWxQ&#10;SwUGAAAAAAQABADzAAAAZQYAAAAA&#10;">
              <v:shape id="Freeform 4"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13C8EEDA" wp14:editId="1E7FEDA0">
              <wp:simplePos x="0" y="0"/>
              <wp:positionH relativeFrom="page">
                <wp:posOffset>6421755</wp:posOffset>
              </wp:positionH>
              <wp:positionV relativeFrom="page">
                <wp:posOffset>9671685</wp:posOffset>
              </wp:positionV>
              <wp:extent cx="659765" cy="127635"/>
              <wp:effectExtent l="190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A088"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EEDA" id="_x0000_t202" coordsize="21600,21600" o:spt="202" path="m,l,21600r21600,l21600,xe">
              <v:stroke joinstyle="miter"/>
              <v:path gradientshapeok="t" o:connecttype="rect"/>
            </v:shapetype>
            <v:shape id="Text Box 1" o:spid="_x0000_s1028" type="#_x0000_t202" style="position:absolute;margin-left:505.65pt;margin-top:761.55pt;width:51.9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CoVwnL6QEAALwDAAAOAAAAAAAAAAAAAAAAAC4CAABkcnMvZTJvRG9j&#10;LnhtbFBLAQItABQABgAIAAAAIQCi92Tc4QAAAA8BAAAPAAAAAAAAAAAAAAAAAEMEAABkcnMvZG93&#10;bnJldi54bWxQSwUGAAAAAAQABADzAAAAUQUAAAAA&#10;" filled="f" stroked="f">
              <v:textbox inset="0,0,0,0">
                <w:txbxContent>
                  <w:p w14:paraId="4B3EA088" w14:textId="77777777" w:rsidR="0079076C" w:rsidRDefault="0079076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24</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6EC4" w14:textId="77777777" w:rsidR="00C239E1" w:rsidRDefault="00C239E1">
      <w:r>
        <w:separator/>
      </w:r>
    </w:p>
  </w:footnote>
  <w:footnote w:type="continuationSeparator" w:id="0">
    <w:p w14:paraId="44E6E1A2" w14:textId="77777777" w:rsidR="00C239E1" w:rsidRDefault="00C239E1">
      <w:r>
        <w:continuationSeparator/>
      </w:r>
    </w:p>
  </w:footnote>
  <w:footnote w:id="1">
    <w:p w14:paraId="3DA6D7DA" w14:textId="77777777" w:rsidR="0079076C" w:rsidRPr="008A254F" w:rsidRDefault="0079076C" w:rsidP="00694738">
      <w:pPr>
        <w:pStyle w:val="Default"/>
        <w:rPr>
          <w:sz w:val="18"/>
          <w:szCs w:val="18"/>
          <w:lang w:val="en-US"/>
        </w:rPr>
      </w:pPr>
      <w:r w:rsidRPr="008A254F">
        <w:rPr>
          <w:rStyle w:val="Alaviitteenviite"/>
          <w:sz w:val="18"/>
          <w:szCs w:val="18"/>
        </w:rPr>
        <w:footnoteRef/>
      </w:r>
      <w:r w:rsidRPr="008A254F">
        <w:rPr>
          <w:sz w:val="18"/>
          <w:szCs w:val="18"/>
          <w:lang w:val="en-US"/>
        </w:rPr>
        <w:t xml:space="preserve"> Best Available Techniques (BAT) Reference Document for the Management of Waste from Extractive Industries 2018 &amp;</w:t>
      </w:r>
    </w:p>
    <w:p w14:paraId="4C4F43CC" w14:textId="188914B4" w:rsidR="0079076C" w:rsidRPr="00694738" w:rsidRDefault="0079076C" w:rsidP="00694738">
      <w:pPr>
        <w:pStyle w:val="Default"/>
        <w:rPr>
          <w:sz w:val="18"/>
          <w:szCs w:val="18"/>
          <w:lang w:val="en-US"/>
        </w:rPr>
      </w:pPr>
      <w:r w:rsidRPr="008A254F">
        <w:rPr>
          <w:sz w:val="18"/>
          <w:szCs w:val="18"/>
          <w:lang w:val="en-US"/>
        </w:rPr>
        <w:t>A Guide to the Management of Tailings Facilities. The Mining Association of Canada 2019. (Note! Always apply the latest version available.)</w:t>
      </w:r>
    </w:p>
  </w:footnote>
  <w:footnote w:id="2">
    <w:p w14:paraId="67DD6FA4" w14:textId="77777777" w:rsidR="0079076C" w:rsidRPr="00F32030" w:rsidRDefault="0079076C" w:rsidP="00F32030">
      <w:pPr>
        <w:pStyle w:val="Default"/>
        <w:rPr>
          <w:sz w:val="18"/>
          <w:szCs w:val="18"/>
          <w:lang w:val="en-US"/>
        </w:rPr>
      </w:pPr>
      <w:r w:rsidRPr="00F32030">
        <w:rPr>
          <w:rStyle w:val="Alaviitteenviite"/>
          <w:sz w:val="18"/>
          <w:szCs w:val="18"/>
        </w:rPr>
        <w:footnoteRef/>
      </w:r>
      <w:r w:rsidRPr="00F32030">
        <w:rPr>
          <w:sz w:val="18"/>
          <w:szCs w:val="18"/>
          <w:lang w:val="en-US"/>
        </w:rPr>
        <w:t xml:space="preserve"> Best Available Techniques (BAT) Reference Document for the Management of Waste from Extractive Industries 2018 &amp;</w:t>
      </w:r>
    </w:p>
    <w:p w14:paraId="3510E7AE" w14:textId="77777777" w:rsidR="0079076C" w:rsidRPr="00F32030" w:rsidRDefault="0079076C" w:rsidP="00F32030">
      <w:pPr>
        <w:pStyle w:val="Default"/>
        <w:rPr>
          <w:sz w:val="18"/>
          <w:szCs w:val="18"/>
          <w:lang w:val="en-US"/>
        </w:rPr>
      </w:pPr>
      <w:r w:rsidRPr="00F32030">
        <w:rPr>
          <w:sz w:val="18"/>
          <w:szCs w:val="18"/>
          <w:lang w:val="en-US"/>
        </w:rPr>
        <w:t>A Guide to the Management of Tailings Facilities. The Mining Association of Canada 2019.</w:t>
      </w:r>
    </w:p>
    <w:p w14:paraId="2CF2FB17" w14:textId="6494D6C6" w:rsidR="0079076C" w:rsidRPr="00F32030" w:rsidRDefault="0079076C">
      <w:pPr>
        <w:pStyle w:val="Alaviitteenteksti"/>
        <w:rPr>
          <w:lang w:val="en-US"/>
        </w:rPr>
      </w:pPr>
    </w:p>
  </w:footnote>
  <w:footnote w:id="3">
    <w:p w14:paraId="7F2A0E36" w14:textId="4CD54149" w:rsidR="0079076C" w:rsidRPr="0058006D" w:rsidRDefault="0079076C" w:rsidP="0058006D">
      <w:pPr>
        <w:pStyle w:val="Default"/>
        <w:rPr>
          <w:sz w:val="18"/>
          <w:szCs w:val="18"/>
          <w:lang w:val="en-US"/>
        </w:rPr>
      </w:pPr>
      <w:r w:rsidRPr="0058006D">
        <w:rPr>
          <w:rStyle w:val="Alaviitteenviite"/>
          <w:sz w:val="18"/>
          <w:szCs w:val="18"/>
        </w:rPr>
        <w:footnoteRef/>
      </w:r>
      <w:r w:rsidRPr="0058006D">
        <w:rPr>
          <w:sz w:val="18"/>
          <w:szCs w:val="18"/>
          <w:lang w:val="en-US"/>
        </w:rPr>
        <w:t xml:space="preserve"> Best Available Techniques (BAT) Reference Document for the Management of Waste from Extractive Industries 2018 &amp;</w:t>
      </w:r>
    </w:p>
    <w:p w14:paraId="0B702CA0" w14:textId="77777777" w:rsidR="0079076C" w:rsidRPr="0058006D" w:rsidRDefault="0079076C" w:rsidP="0058006D">
      <w:pPr>
        <w:pStyle w:val="Default"/>
        <w:rPr>
          <w:sz w:val="18"/>
          <w:szCs w:val="18"/>
          <w:lang w:val="en-US"/>
        </w:rPr>
      </w:pPr>
      <w:r w:rsidRPr="0058006D">
        <w:rPr>
          <w:sz w:val="18"/>
          <w:szCs w:val="18"/>
          <w:lang w:val="en-US"/>
        </w:rPr>
        <w:t>A Guide to the Management of Tailings Facilities. Version 3.1. The Mining Association of Canada 2019.</w:t>
      </w:r>
    </w:p>
    <w:p w14:paraId="48EC4A1D" w14:textId="696CA51A" w:rsidR="0079076C" w:rsidRPr="0058006D" w:rsidRDefault="0079076C">
      <w:pPr>
        <w:pStyle w:val="Alaviitteenteksti"/>
        <w:rPr>
          <w:lang w:val="en-US"/>
        </w:rPr>
      </w:pPr>
    </w:p>
  </w:footnote>
  <w:footnote w:id="4">
    <w:p w14:paraId="6A8E0B9C" w14:textId="4C11B1A8" w:rsidR="0079076C" w:rsidRDefault="0079076C" w:rsidP="00503205">
      <w:pPr>
        <w:pStyle w:val="Alaviitteenteksti"/>
        <w:rPr>
          <w:rFonts w:ascii="Arial" w:hAnsi="Arial"/>
          <w:sz w:val="18"/>
          <w:lang w:val="en-US"/>
        </w:rPr>
      </w:pPr>
      <w:r>
        <w:rPr>
          <w:rStyle w:val="Alaviitteenviite"/>
        </w:rPr>
        <w:footnoteRef/>
      </w:r>
      <w:r>
        <w:t xml:space="preserve"> </w:t>
      </w:r>
      <w:r w:rsidRPr="00E844A3">
        <w:rPr>
          <w:rFonts w:ascii="Arial" w:hAnsi="Arial"/>
          <w:sz w:val="18"/>
          <w:lang w:val="en-US"/>
        </w:rPr>
        <w:t>Best Available Techniques (BAT) Reference Document for the</w:t>
      </w:r>
      <w:r>
        <w:rPr>
          <w:sz w:val="18"/>
          <w:lang w:val="en-US"/>
        </w:rPr>
        <w:t xml:space="preserve"> </w:t>
      </w:r>
      <w:r w:rsidRPr="00D7799B">
        <w:rPr>
          <w:rFonts w:ascii="Arial" w:hAnsi="Arial"/>
          <w:sz w:val="18"/>
          <w:lang w:val="en-US"/>
        </w:rPr>
        <w:t>Management of Waste from Extractive Industries 2018</w:t>
      </w:r>
      <w:r>
        <w:rPr>
          <w:rFonts w:ascii="Arial" w:hAnsi="Arial"/>
          <w:sz w:val="18"/>
          <w:lang w:val="en-US"/>
        </w:rPr>
        <w:t xml:space="preserve"> (4.2.1.2.3 and BAT 12.c) &amp; </w:t>
      </w:r>
    </w:p>
    <w:p w14:paraId="666061F8" w14:textId="77777777" w:rsidR="0079076C" w:rsidRDefault="0079076C" w:rsidP="00503205">
      <w:pPr>
        <w:pStyle w:val="Alaviitteenteksti"/>
        <w:rPr>
          <w:rFonts w:ascii="Arial" w:hAnsi="Arial" w:cs="Arial"/>
          <w:sz w:val="18"/>
          <w:lang w:val="en-US"/>
        </w:rPr>
      </w:pPr>
      <w:r w:rsidRPr="00E844A3">
        <w:rPr>
          <w:rFonts w:ascii="Arial" w:hAnsi="Arial"/>
          <w:sz w:val="18"/>
          <w:lang w:val="en-US"/>
        </w:rPr>
        <w:t>Developing an Operation, Maintenance, and Surveillance Manual for Tailings and Water Management Facilities. Second edition. The Mining Association of Canada 2019.</w:t>
      </w:r>
    </w:p>
    <w:p w14:paraId="2BFB446F" w14:textId="1A9B626E" w:rsidR="0079076C" w:rsidRPr="00503205" w:rsidRDefault="0079076C">
      <w:pPr>
        <w:pStyle w:val="Alaviitteenteksti"/>
      </w:pPr>
    </w:p>
  </w:footnote>
  <w:footnote w:id="5">
    <w:p w14:paraId="2F41DDE0" w14:textId="77777777" w:rsidR="009F55ED" w:rsidRPr="009F55ED" w:rsidRDefault="009F55ED" w:rsidP="009F55ED">
      <w:pPr>
        <w:pStyle w:val="Default"/>
        <w:rPr>
          <w:sz w:val="18"/>
          <w:szCs w:val="18"/>
          <w:lang w:val="en-US"/>
        </w:rPr>
      </w:pPr>
      <w:r w:rsidRPr="009F55ED">
        <w:rPr>
          <w:rStyle w:val="Alaviitteenviite"/>
          <w:sz w:val="18"/>
          <w:szCs w:val="18"/>
        </w:rPr>
        <w:footnoteRef/>
      </w:r>
      <w:r w:rsidRPr="009F55ED">
        <w:rPr>
          <w:sz w:val="18"/>
          <w:szCs w:val="18"/>
          <w:lang w:val="en-US"/>
        </w:rPr>
        <w:t xml:space="preserve"> </w:t>
      </w:r>
      <w:r w:rsidRPr="009F55ED">
        <w:rPr>
          <w:sz w:val="18"/>
          <w:szCs w:val="18"/>
          <w:lang w:val="en-US"/>
        </w:rPr>
        <w:t>Best Available Techniques (BAT) Reference Document for the Management of Waste from Extractive Industries 2018 &amp;</w:t>
      </w:r>
    </w:p>
    <w:p w14:paraId="64884DCB" w14:textId="3C5A0171" w:rsidR="009F55ED" w:rsidRDefault="009F55ED" w:rsidP="009F55ED">
      <w:pPr>
        <w:pStyle w:val="Alaviitteenteksti"/>
        <w:rPr>
          <w:rFonts w:ascii="Arial" w:hAnsi="Arial" w:cs="Arial"/>
          <w:sz w:val="18"/>
          <w:szCs w:val="18"/>
          <w:lang w:val="en-US"/>
        </w:rPr>
      </w:pPr>
      <w:r w:rsidRPr="009F55ED">
        <w:rPr>
          <w:rFonts w:ascii="Arial" w:hAnsi="Arial" w:cs="Arial"/>
          <w:sz w:val="18"/>
          <w:szCs w:val="18"/>
          <w:lang w:val="en-US"/>
        </w:rPr>
        <w:t>A Guide to the Management of Tailings Facilities. The Mining Association of Canada 2019. (Note! Always apply the latest version available.)</w:t>
      </w:r>
    </w:p>
    <w:p w14:paraId="63F61CAC" w14:textId="77777777" w:rsidR="00ED11A1" w:rsidRPr="009F55ED" w:rsidRDefault="00ED11A1" w:rsidP="009F55ED">
      <w:pPr>
        <w:pStyle w:val="Alaviitteenteksti"/>
        <w:rPr>
          <w:lang w:val="fi-FI"/>
        </w:rPr>
      </w:pPr>
    </w:p>
  </w:footnote>
  <w:footnote w:id="6">
    <w:p w14:paraId="7B966768" w14:textId="77777777" w:rsidR="00A56181" w:rsidRPr="00A56181" w:rsidRDefault="00A56181" w:rsidP="00A56181">
      <w:pPr>
        <w:pStyle w:val="Default"/>
        <w:rPr>
          <w:sz w:val="18"/>
          <w:szCs w:val="18"/>
          <w:lang w:val="en-US"/>
        </w:rPr>
      </w:pPr>
      <w:r w:rsidRPr="00A56181">
        <w:rPr>
          <w:rStyle w:val="Alaviitteenviite"/>
          <w:sz w:val="18"/>
          <w:szCs w:val="18"/>
        </w:rPr>
        <w:footnoteRef/>
      </w:r>
      <w:r w:rsidRPr="00A56181">
        <w:rPr>
          <w:sz w:val="18"/>
          <w:szCs w:val="18"/>
          <w:lang w:val="en-US"/>
        </w:rPr>
        <w:t xml:space="preserve"> </w:t>
      </w:r>
      <w:r w:rsidRPr="00A56181">
        <w:rPr>
          <w:sz w:val="18"/>
          <w:szCs w:val="18"/>
          <w:lang w:val="en-US"/>
        </w:rPr>
        <w:t>Best Available Techniques (BAT) Reference Document for the Management of Waste from Extractive Industries 2018 &amp;</w:t>
      </w:r>
    </w:p>
    <w:p w14:paraId="5409F538" w14:textId="77777777" w:rsidR="00A56181" w:rsidRPr="00A56181" w:rsidRDefault="00A56181" w:rsidP="00A56181">
      <w:pPr>
        <w:pStyle w:val="Default"/>
        <w:rPr>
          <w:sz w:val="18"/>
          <w:szCs w:val="18"/>
          <w:lang w:val="en-US"/>
        </w:rPr>
      </w:pPr>
      <w:r w:rsidRPr="00A56181">
        <w:rPr>
          <w:sz w:val="18"/>
          <w:szCs w:val="18"/>
          <w:lang w:val="en-US"/>
        </w:rPr>
        <w:t>A Guide to the Management of Tailings Facilities. The Mining Association of Canada 2019.</w:t>
      </w:r>
    </w:p>
    <w:p w14:paraId="41AD27AF" w14:textId="1D1149AD" w:rsidR="00A56181" w:rsidRPr="00A56181" w:rsidRDefault="00A56181">
      <w:pPr>
        <w:pStyle w:val="Alaviitteenteksti"/>
        <w:rPr>
          <w:lang w:val="en-US"/>
        </w:rPr>
      </w:pPr>
    </w:p>
  </w:footnote>
  <w:footnote w:id="7">
    <w:p w14:paraId="4EBB3949" w14:textId="77777777" w:rsidR="005567CF" w:rsidRPr="005567CF" w:rsidRDefault="005567CF" w:rsidP="005567CF">
      <w:pPr>
        <w:pStyle w:val="Default"/>
        <w:rPr>
          <w:sz w:val="18"/>
          <w:szCs w:val="18"/>
          <w:lang w:val="en-US"/>
        </w:rPr>
      </w:pPr>
      <w:r w:rsidRPr="005567CF">
        <w:rPr>
          <w:rStyle w:val="Alaviitteenviite"/>
          <w:sz w:val="18"/>
          <w:szCs w:val="18"/>
        </w:rPr>
        <w:footnoteRef/>
      </w:r>
      <w:r w:rsidRPr="005567CF">
        <w:rPr>
          <w:sz w:val="18"/>
          <w:szCs w:val="18"/>
          <w:lang w:val="en-US"/>
        </w:rPr>
        <w:t xml:space="preserve"> </w:t>
      </w:r>
      <w:r w:rsidRPr="005567CF">
        <w:rPr>
          <w:sz w:val="18"/>
          <w:szCs w:val="18"/>
          <w:lang w:val="en-US"/>
        </w:rPr>
        <w:t>Best Available Techniques (BAT) Reference Document for the Management of Waste from Extractive Industries 2018 &amp;</w:t>
      </w:r>
    </w:p>
    <w:p w14:paraId="7F9174A4" w14:textId="77777777" w:rsidR="005567CF" w:rsidRPr="005567CF" w:rsidRDefault="005567CF" w:rsidP="005567CF">
      <w:pPr>
        <w:pStyle w:val="Default"/>
        <w:rPr>
          <w:sz w:val="18"/>
          <w:szCs w:val="18"/>
          <w:lang w:val="en-US"/>
        </w:rPr>
      </w:pPr>
      <w:r w:rsidRPr="005567CF">
        <w:rPr>
          <w:sz w:val="18"/>
          <w:szCs w:val="18"/>
          <w:lang w:val="en-US"/>
        </w:rPr>
        <w:t>A Guide to the Management of Tailings Facilities. Version 3.1. The Mining Association of Canada 2019.</w:t>
      </w:r>
    </w:p>
    <w:p w14:paraId="73F5B459" w14:textId="0A34B097" w:rsidR="005567CF" w:rsidRPr="005567CF" w:rsidRDefault="005567CF">
      <w:pPr>
        <w:pStyle w:val="Alaviitteenteksti"/>
        <w:rPr>
          <w:lang w:val="en-US"/>
        </w:rPr>
      </w:pPr>
    </w:p>
  </w:footnote>
  <w:footnote w:id="8">
    <w:p w14:paraId="54AFEC56" w14:textId="77777777" w:rsidR="001725A1" w:rsidRPr="001725A1" w:rsidRDefault="001725A1" w:rsidP="001725A1">
      <w:pPr>
        <w:pStyle w:val="Alaviitteenteksti"/>
        <w:rPr>
          <w:rFonts w:ascii="Arial" w:hAnsi="Arial" w:cs="Arial"/>
          <w:sz w:val="18"/>
          <w:szCs w:val="18"/>
          <w:lang w:val="en-US"/>
        </w:rPr>
      </w:pPr>
      <w:r w:rsidRPr="001725A1">
        <w:rPr>
          <w:rStyle w:val="Alaviitteenviite"/>
          <w:rFonts w:ascii="Arial" w:hAnsi="Arial" w:cs="Arial"/>
          <w:sz w:val="18"/>
          <w:szCs w:val="18"/>
        </w:rPr>
        <w:footnoteRef/>
      </w:r>
      <w:r w:rsidRPr="001725A1">
        <w:rPr>
          <w:rFonts w:ascii="Arial" w:hAnsi="Arial" w:cs="Arial"/>
          <w:sz w:val="18"/>
          <w:szCs w:val="18"/>
        </w:rPr>
        <w:t xml:space="preserve"> </w:t>
      </w:r>
      <w:r w:rsidRPr="001725A1">
        <w:rPr>
          <w:rFonts w:ascii="Arial" w:hAnsi="Arial" w:cs="Arial"/>
          <w:sz w:val="18"/>
          <w:szCs w:val="18"/>
          <w:lang w:val="en-US"/>
        </w:rPr>
        <w:t xml:space="preserve">Best Available Techniques (BAT) Reference Document for the Management of Waste from Extractive Industries 2018 (4.2.1.2.3 and BAT 12.c) &amp; </w:t>
      </w:r>
    </w:p>
    <w:p w14:paraId="7C0A8404" w14:textId="77777777" w:rsidR="001725A1" w:rsidRPr="001725A1" w:rsidRDefault="001725A1" w:rsidP="001725A1">
      <w:pPr>
        <w:pStyle w:val="Alaviitteenteksti"/>
        <w:rPr>
          <w:rFonts w:ascii="Arial" w:hAnsi="Arial" w:cs="Arial"/>
          <w:sz w:val="18"/>
          <w:szCs w:val="18"/>
          <w:lang w:val="en-US"/>
        </w:rPr>
      </w:pPr>
      <w:r w:rsidRPr="001725A1">
        <w:rPr>
          <w:rFonts w:ascii="Arial" w:hAnsi="Arial" w:cs="Arial"/>
          <w:sz w:val="18"/>
          <w:szCs w:val="18"/>
          <w:lang w:val="en-US"/>
        </w:rPr>
        <w:t>Developing an Operation, Maintenance, and Surveillance Manual for Tailings and Water Management Facilities. Second edition. The Mining Association of Canada 2019.</w:t>
      </w:r>
    </w:p>
    <w:p w14:paraId="77386CFE" w14:textId="3A77996B" w:rsidR="001725A1" w:rsidRPr="001725A1" w:rsidRDefault="001725A1">
      <w:pPr>
        <w:pStyle w:val="Alaviitteenteksti"/>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7795" w14:textId="7FC7D1F6" w:rsidR="0079076C" w:rsidRDefault="0079076C">
    <w:pPr>
      <w:pStyle w:val="Yltunniste"/>
    </w:pPr>
  </w:p>
  <w:p w14:paraId="2FCEC613" w14:textId="3D871A6C" w:rsidR="0079076C" w:rsidRDefault="0079076C">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A15"/>
    <w:multiLevelType w:val="hybridMultilevel"/>
    <w:tmpl w:val="83222B12"/>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635A64"/>
    <w:multiLevelType w:val="hybridMultilevel"/>
    <w:tmpl w:val="D5BE9204"/>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3" w15:restartNumberingAfterBreak="0">
    <w:nsid w:val="199E07FA"/>
    <w:multiLevelType w:val="hybridMultilevel"/>
    <w:tmpl w:val="671287F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4" w15:restartNumberingAfterBreak="0">
    <w:nsid w:val="20977B13"/>
    <w:multiLevelType w:val="hybridMultilevel"/>
    <w:tmpl w:val="D940EBBC"/>
    <w:lvl w:ilvl="0" w:tplc="040B0001">
      <w:start w:val="1"/>
      <w:numFmt w:val="bullet"/>
      <w:lvlText w:val=""/>
      <w:lvlJc w:val="left"/>
      <w:pPr>
        <w:ind w:left="930" w:hanging="360"/>
      </w:pPr>
      <w:rPr>
        <w:rFonts w:ascii="Symbol" w:hAnsi="Symbol" w:hint="default"/>
      </w:rPr>
    </w:lvl>
    <w:lvl w:ilvl="1" w:tplc="040B0003">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5" w15:restartNumberingAfterBreak="0">
    <w:nsid w:val="23C57BC0"/>
    <w:multiLevelType w:val="hybridMultilevel"/>
    <w:tmpl w:val="AE7AF31A"/>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6" w15:restartNumberingAfterBreak="0">
    <w:nsid w:val="27495547"/>
    <w:multiLevelType w:val="hybridMultilevel"/>
    <w:tmpl w:val="732A9FF2"/>
    <w:lvl w:ilvl="0" w:tplc="040B0001">
      <w:start w:val="1"/>
      <w:numFmt w:val="bullet"/>
      <w:lvlText w:val=""/>
      <w:lvlJc w:val="left"/>
      <w:pPr>
        <w:ind w:left="1309" w:hanging="360"/>
      </w:pPr>
      <w:rPr>
        <w:rFonts w:ascii="Symbol" w:hAnsi="Symbol" w:hint="default"/>
      </w:rPr>
    </w:lvl>
    <w:lvl w:ilvl="1" w:tplc="AEA46CDC">
      <w:numFmt w:val="bullet"/>
      <w:lvlText w:val="•"/>
      <w:lvlJc w:val="left"/>
      <w:pPr>
        <w:ind w:left="2029" w:hanging="360"/>
      </w:pPr>
      <w:rPr>
        <w:rFonts w:ascii="Arial" w:eastAsia="Arial" w:hAnsi="Arial" w:cs="Arial"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7" w15:restartNumberingAfterBreak="0">
    <w:nsid w:val="27604378"/>
    <w:multiLevelType w:val="hybridMultilevel"/>
    <w:tmpl w:val="3622013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8A15F17"/>
    <w:multiLevelType w:val="hybridMultilevel"/>
    <w:tmpl w:val="9F226D9A"/>
    <w:lvl w:ilvl="0" w:tplc="29C009B6">
      <w:start w:val="1"/>
      <w:numFmt w:val="bullet"/>
      <w:lvlText w:val="■"/>
      <w:lvlJc w:val="left"/>
      <w:pPr>
        <w:ind w:left="459" w:hanging="360"/>
      </w:pPr>
      <w:rPr>
        <w:rFonts w:ascii="Marlett" w:eastAsia="Marlett" w:hAnsi="Marlett" w:hint="default"/>
        <w:color w:val="000080"/>
        <w:w w:val="99"/>
        <w:sz w:val="14"/>
        <w:szCs w:val="14"/>
      </w:rPr>
    </w:lvl>
    <w:lvl w:ilvl="1" w:tplc="CF7C816E">
      <w:start w:val="1"/>
      <w:numFmt w:val="bullet"/>
      <w:lvlText w:val="•"/>
      <w:lvlJc w:val="left"/>
      <w:pPr>
        <w:ind w:left="801" w:hanging="360"/>
      </w:pPr>
      <w:rPr>
        <w:rFonts w:hint="default"/>
      </w:rPr>
    </w:lvl>
    <w:lvl w:ilvl="2" w:tplc="01881DBE">
      <w:start w:val="1"/>
      <w:numFmt w:val="bullet"/>
      <w:lvlText w:val="•"/>
      <w:lvlJc w:val="left"/>
      <w:pPr>
        <w:ind w:left="1142" w:hanging="360"/>
      </w:pPr>
      <w:rPr>
        <w:rFonts w:hint="default"/>
      </w:rPr>
    </w:lvl>
    <w:lvl w:ilvl="3" w:tplc="6A22FB60">
      <w:start w:val="1"/>
      <w:numFmt w:val="bullet"/>
      <w:lvlText w:val="•"/>
      <w:lvlJc w:val="left"/>
      <w:pPr>
        <w:ind w:left="1483" w:hanging="360"/>
      </w:pPr>
      <w:rPr>
        <w:rFonts w:hint="default"/>
      </w:rPr>
    </w:lvl>
    <w:lvl w:ilvl="4" w:tplc="426CB9AC">
      <w:start w:val="1"/>
      <w:numFmt w:val="bullet"/>
      <w:lvlText w:val="•"/>
      <w:lvlJc w:val="left"/>
      <w:pPr>
        <w:ind w:left="1824" w:hanging="360"/>
      </w:pPr>
      <w:rPr>
        <w:rFonts w:hint="default"/>
      </w:rPr>
    </w:lvl>
    <w:lvl w:ilvl="5" w:tplc="744038A4">
      <w:start w:val="1"/>
      <w:numFmt w:val="bullet"/>
      <w:lvlText w:val="•"/>
      <w:lvlJc w:val="left"/>
      <w:pPr>
        <w:ind w:left="2165" w:hanging="360"/>
      </w:pPr>
      <w:rPr>
        <w:rFonts w:hint="default"/>
      </w:rPr>
    </w:lvl>
    <w:lvl w:ilvl="6" w:tplc="7EF87748">
      <w:start w:val="1"/>
      <w:numFmt w:val="bullet"/>
      <w:lvlText w:val="•"/>
      <w:lvlJc w:val="left"/>
      <w:pPr>
        <w:ind w:left="2506" w:hanging="360"/>
      </w:pPr>
      <w:rPr>
        <w:rFonts w:hint="default"/>
      </w:rPr>
    </w:lvl>
    <w:lvl w:ilvl="7" w:tplc="65BC3DBC">
      <w:start w:val="1"/>
      <w:numFmt w:val="bullet"/>
      <w:lvlText w:val="•"/>
      <w:lvlJc w:val="left"/>
      <w:pPr>
        <w:ind w:left="2848" w:hanging="360"/>
      </w:pPr>
      <w:rPr>
        <w:rFonts w:hint="default"/>
      </w:rPr>
    </w:lvl>
    <w:lvl w:ilvl="8" w:tplc="DBDC2736">
      <w:start w:val="1"/>
      <w:numFmt w:val="bullet"/>
      <w:lvlText w:val="•"/>
      <w:lvlJc w:val="left"/>
      <w:pPr>
        <w:ind w:left="3189" w:hanging="360"/>
      </w:pPr>
      <w:rPr>
        <w:rFonts w:hint="default"/>
      </w:rPr>
    </w:lvl>
  </w:abstractNum>
  <w:abstractNum w:abstractNumId="9"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E566250"/>
    <w:multiLevelType w:val="hybridMultilevel"/>
    <w:tmpl w:val="C0F65366"/>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1" w15:restartNumberingAfterBreak="0">
    <w:nsid w:val="357575EB"/>
    <w:multiLevelType w:val="hybridMultilevel"/>
    <w:tmpl w:val="34FE6CCE"/>
    <w:lvl w:ilvl="0" w:tplc="39026BD8">
      <w:start w:val="1"/>
      <w:numFmt w:val="bullet"/>
      <w:lvlText w:val="■"/>
      <w:lvlJc w:val="left"/>
      <w:pPr>
        <w:ind w:left="992" w:hanging="360"/>
      </w:pPr>
      <w:rPr>
        <w:rFonts w:ascii="Marlett" w:eastAsia="Marlett" w:hAnsi="Marlett" w:hint="default"/>
        <w:color w:val="000080"/>
        <w:w w:val="99"/>
        <w:sz w:val="14"/>
        <w:szCs w:val="14"/>
      </w:rPr>
    </w:lvl>
    <w:lvl w:ilvl="1" w:tplc="72385B6A">
      <w:start w:val="1"/>
      <w:numFmt w:val="bullet"/>
      <w:lvlText w:val="•"/>
      <w:lvlJc w:val="left"/>
      <w:pPr>
        <w:ind w:left="1919" w:hanging="360"/>
      </w:pPr>
      <w:rPr>
        <w:rFonts w:hint="default"/>
      </w:rPr>
    </w:lvl>
    <w:lvl w:ilvl="2" w:tplc="7C9E22F4">
      <w:start w:val="1"/>
      <w:numFmt w:val="bullet"/>
      <w:lvlText w:val="•"/>
      <w:lvlJc w:val="left"/>
      <w:pPr>
        <w:ind w:left="2846" w:hanging="360"/>
      </w:pPr>
      <w:rPr>
        <w:rFonts w:hint="default"/>
      </w:rPr>
    </w:lvl>
    <w:lvl w:ilvl="3" w:tplc="35DECD94">
      <w:start w:val="1"/>
      <w:numFmt w:val="bullet"/>
      <w:lvlText w:val="•"/>
      <w:lvlJc w:val="left"/>
      <w:pPr>
        <w:ind w:left="3772" w:hanging="360"/>
      </w:pPr>
      <w:rPr>
        <w:rFonts w:hint="default"/>
      </w:rPr>
    </w:lvl>
    <w:lvl w:ilvl="4" w:tplc="3C68E400">
      <w:start w:val="1"/>
      <w:numFmt w:val="bullet"/>
      <w:lvlText w:val="•"/>
      <w:lvlJc w:val="left"/>
      <w:pPr>
        <w:ind w:left="4699" w:hanging="360"/>
      </w:pPr>
      <w:rPr>
        <w:rFonts w:hint="default"/>
      </w:rPr>
    </w:lvl>
    <w:lvl w:ilvl="5" w:tplc="83385904">
      <w:start w:val="1"/>
      <w:numFmt w:val="bullet"/>
      <w:lvlText w:val="•"/>
      <w:lvlJc w:val="left"/>
      <w:pPr>
        <w:ind w:left="5626" w:hanging="360"/>
      </w:pPr>
      <w:rPr>
        <w:rFonts w:hint="default"/>
      </w:rPr>
    </w:lvl>
    <w:lvl w:ilvl="6" w:tplc="83E68228">
      <w:start w:val="1"/>
      <w:numFmt w:val="bullet"/>
      <w:lvlText w:val="•"/>
      <w:lvlJc w:val="left"/>
      <w:pPr>
        <w:ind w:left="6553" w:hanging="360"/>
      </w:pPr>
      <w:rPr>
        <w:rFonts w:hint="default"/>
      </w:rPr>
    </w:lvl>
    <w:lvl w:ilvl="7" w:tplc="D2EEA31C">
      <w:start w:val="1"/>
      <w:numFmt w:val="bullet"/>
      <w:lvlText w:val="•"/>
      <w:lvlJc w:val="left"/>
      <w:pPr>
        <w:ind w:left="7479" w:hanging="360"/>
      </w:pPr>
      <w:rPr>
        <w:rFonts w:hint="default"/>
      </w:rPr>
    </w:lvl>
    <w:lvl w:ilvl="8" w:tplc="0E5EAF6C">
      <w:start w:val="1"/>
      <w:numFmt w:val="bullet"/>
      <w:lvlText w:val="•"/>
      <w:lvlJc w:val="left"/>
      <w:pPr>
        <w:ind w:left="8406" w:hanging="360"/>
      </w:pPr>
      <w:rPr>
        <w:rFonts w:hint="default"/>
      </w:rPr>
    </w:lvl>
  </w:abstractNum>
  <w:abstractNum w:abstractNumId="12" w15:restartNumberingAfterBreak="0">
    <w:nsid w:val="35CF1411"/>
    <w:multiLevelType w:val="hybridMultilevel"/>
    <w:tmpl w:val="2ABA6A64"/>
    <w:lvl w:ilvl="0" w:tplc="DB3043BA">
      <w:start w:val="1"/>
      <w:numFmt w:val="bullet"/>
      <w:lvlText w:val="■"/>
      <w:lvlJc w:val="left"/>
      <w:pPr>
        <w:ind w:left="459" w:hanging="360"/>
      </w:pPr>
      <w:rPr>
        <w:rFonts w:ascii="Marlett" w:eastAsia="Marlett" w:hAnsi="Marlett" w:hint="default"/>
        <w:color w:val="000080"/>
        <w:w w:val="99"/>
        <w:sz w:val="14"/>
        <w:szCs w:val="14"/>
      </w:rPr>
    </w:lvl>
    <w:lvl w:ilvl="1" w:tplc="99D4F10C">
      <w:start w:val="1"/>
      <w:numFmt w:val="bullet"/>
      <w:lvlText w:val="•"/>
      <w:lvlJc w:val="left"/>
      <w:pPr>
        <w:ind w:left="801" w:hanging="360"/>
      </w:pPr>
      <w:rPr>
        <w:rFonts w:hint="default"/>
      </w:rPr>
    </w:lvl>
    <w:lvl w:ilvl="2" w:tplc="E9EE0E06">
      <w:start w:val="1"/>
      <w:numFmt w:val="bullet"/>
      <w:lvlText w:val="•"/>
      <w:lvlJc w:val="left"/>
      <w:pPr>
        <w:ind w:left="1142" w:hanging="360"/>
      </w:pPr>
      <w:rPr>
        <w:rFonts w:hint="default"/>
      </w:rPr>
    </w:lvl>
    <w:lvl w:ilvl="3" w:tplc="46D0F17E">
      <w:start w:val="1"/>
      <w:numFmt w:val="bullet"/>
      <w:lvlText w:val="•"/>
      <w:lvlJc w:val="left"/>
      <w:pPr>
        <w:ind w:left="1483" w:hanging="360"/>
      </w:pPr>
      <w:rPr>
        <w:rFonts w:hint="default"/>
      </w:rPr>
    </w:lvl>
    <w:lvl w:ilvl="4" w:tplc="263ADCEE">
      <w:start w:val="1"/>
      <w:numFmt w:val="bullet"/>
      <w:lvlText w:val="•"/>
      <w:lvlJc w:val="left"/>
      <w:pPr>
        <w:ind w:left="1824" w:hanging="360"/>
      </w:pPr>
      <w:rPr>
        <w:rFonts w:hint="default"/>
      </w:rPr>
    </w:lvl>
    <w:lvl w:ilvl="5" w:tplc="12B4DB9C">
      <w:start w:val="1"/>
      <w:numFmt w:val="bullet"/>
      <w:lvlText w:val="•"/>
      <w:lvlJc w:val="left"/>
      <w:pPr>
        <w:ind w:left="2165" w:hanging="360"/>
      </w:pPr>
      <w:rPr>
        <w:rFonts w:hint="default"/>
      </w:rPr>
    </w:lvl>
    <w:lvl w:ilvl="6" w:tplc="97B0C7A0">
      <w:start w:val="1"/>
      <w:numFmt w:val="bullet"/>
      <w:lvlText w:val="•"/>
      <w:lvlJc w:val="left"/>
      <w:pPr>
        <w:ind w:left="2506" w:hanging="360"/>
      </w:pPr>
      <w:rPr>
        <w:rFonts w:hint="default"/>
      </w:rPr>
    </w:lvl>
    <w:lvl w:ilvl="7" w:tplc="CBFE7F56">
      <w:start w:val="1"/>
      <w:numFmt w:val="bullet"/>
      <w:lvlText w:val="•"/>
      <w:lvlJc w:val="left"/>
      <w:pPr>
        <w:ind w:left="2848" w:hanging="360"/>
      </w:pPr>
      <w:rPr>
        <w:rFonts w:hint="default"/>
      </w:rPr>
    </w:lvl>
    <w:lvl w:ilvl="8" w:tplc="94EC999A">
      <w:start w:val="1"/>
      <w:numFmt w:val="bullet"/>
      <w:lvlText w:val="•"/>
      <w:lvlJc w:val="left"/>
      <w:pPr>
        <w:ind w:left="3189" w:hanging="360"/>
      </w:pPr>
      <w:rPr>
        <w:rFonts w:hint="default"/>
      </w:rPr>
    </w:lvl>
  </w:abstractNum>
  <w:abstractNum w:abstractNumId="13" w15:restartNumberingAfterBreak="0">
    <w:nsid w:val="3A1576C4"/>
    <w:multiLevelType w:val="hybridMultilevel"/>
    <w:tmpl w:val="F8B6FD38"/>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4" w15:restartNumberingAfterBreak="0">
    <w:nsid w:val="3A917E3D"/>
    <w:multiLevelType w:val="hybridMultilevel"/>
    <w:tmpl w:val="9E2EBA92"/>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5" w15:restartNumberingAfterBreak="0">
    <w:nsid w:val="3C386BB2"/>
    <w:multiLevelType w:val="hybridMultilevel"/>
    <w:tmpl w:val="A2E6F5BA"/>
    <w:lvl w:ilvl="0" w:tplc="85AEE2D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16" w15:restartNumberingAfterBreak="0">
    <w:nsid w:val="418C6022"/>
    <w:multiLevelType w:val="hybridMultilevel"/>
    <w:tmpl w:val="3622FE7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7" w15:restartNumberingAfterBreak="0">
    <w:nsid w:val="42307D86"/>
    <w:multiLevelType w:val="hybridMultilevel"/>
    <w:tmpl w:val="AB84657C"/>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8" w15:restartNumberingAfterBreak="0">
    <w:nsid w:val="43901E15"/>
    <w:multiLevelType w:val="hybridMultilevel"/>
    <w:tmpl w:val="8CB0C41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19" w15:restartNumberingAfterBreak="0">
    <w:nsid w:val="4F3560C4"/>
    <w:multiLevelType w:val="hybridMultilevel"/>
    <w:tmpl w:val="04B4A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0D530C9"/>
    <w:multiLevelType w:val="hybridMultilevel"/>
    <w:tmpl w:val="729C4E6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1" w15:restartNumberingAfterBreak="0">
    <w:nsid w:val="525970E8"/>
    <w:multiLevelType w:val="hybridMultilevel"/>
    <w:tmpl w:val="97A638A0"/>
    <w:lvl w:ilvl="0" w:tplc="D4C04A1E">
      <w:start w:val="1"/>
      <w:numFmt w:val="bullet"/>
      <w:lvlText w:val="■"/>
      <w:lvlJc w:val="left"/>
      <w:pPr>
        <w:ind w:left="459" w:hanging="360"/>
      </w:pPr>
      <w:rPr>
        <w:rFonts w:ascii="Marlett" w:eastAsia="Marlett" w:hAnsi="Marlett" w:hint="default"/>
        <w:color w:val="000080"/>
        <w:w w:val="99"/>
        <w:sz w:val="14"/>
        <w:szCs w:val="14"/>
      </w:rPr>
    </w:lvl>
    <w:lvl w:ilvl="1" w:tplc="CC2AF226">
      <w:start w:val="1"/>
      <w:numFmt w:val="bullet"/>
      <w:lvlText w:val="•"/>
      <w:lvlJc w:val="left"/>
      <w:pPr>
        <w:ind w:left="801" w:hanging="360"/>
      </w:pPr>
      <w:rPr>
        <w:rFonts w:hint="default"/>
      </w:rPr>
    </w:lvl>
    <w:lvl w:ilvl="2" w:tplc="6624E6A0">
      <w:start w:val="1"/>
      <w:numFmt w:val="bullet"/>
      <w:lvlText w:val="•"/>
      <w:lvlJc w:val="left"/>
      <w:pPr>
        <w:ind w:left="1142" w:hanging="360"/>
      </w:pPr>
      <w:rPr>
        <w:rFonts w:hint="default"/>
      </w:rPr>
    </w:lvl>
    <w:lvl w:ilvl="3" w:tplc="36B4EFF8">
      <w:start w:val="1"/>
      <w:numFmt w:val="bullet"/>
      <w:lvlText w:val="•"/>
      <w:lvlJc w:val="left"/>
      <w:pPr>
        <w:ind w:left="1483" w:hanging="360"/>
      </w:pPr>
      <w:rPr>
        <w:rFonts w:hint="default"/>
      </w:rPr>
    </w:lvl>
    <w:lvl w:ilvl="4" w:tplc="9DC07022">
      <w:start w:val="1"/>
      <w:numFmt w:val="bullet"/>
      <w:lvlText w:val="•"/>
      <w:lvlJc w:val="left"/>
      <w:pPr>
        <w:ind w:left="1824" w:hanging="360"/>
      </w:pPr>
      <w:rPr>
        <w:rFonts w:hint="default"/>
      </w:rPr>
    </w:lvl>
    <w:lvl w:ilvl="5" w:tplc="493E5726">
      <w:start w:val="1"/>
      <w:numFmt w:val="bullet"/>
      <w:lvlText w:val="•"/>
      <w:lvlJc w:val="left"/>
      <w:pPr>
        <w:ind w:left="2165" w:hanging="360"/>
      </w:pPr>
      <w:rPr>
        <w:rFonts w:hint="default"/>
      </w:rPr>
    </w:lvl>
    <w:lvl w:ilvl="6" w:tplc="CBD676EE">
      <w:start w:val="1"/>
      <w:numFmt w:val="bullet"/>
      <w:lvlText w:val="•"/>
      <w:lvlJc w:val="left"/>
      <w:pPr>
        <w:ind w:left="2506" w:hanging="360"/>
      </w:pPr>
      <w:rPr>
        <w:rFonts w:hint="default"/>
      </w:rPr>
    </w:lvl>
    <w:lvl w:ilvl="7" w:tplc="FBF0C5F2">
      <w:start w:val="1"/>
      <w:numFmt w:val="bullet"/>
      <w:lvlText w:val="•"/>
      <w:lvlJc w:val="left"/>
      <w:pPr>
        <w:ind w:left="2848" w:hanging="360"/>
      </w:pPr>
      <w:rPr>
        <w:rFonts w:hint="default"/>
      </w:rPr>
    </w:lvl>
    <w:lvl w:ilvl="8" w:tplc="79A04CAE">
      <w:start w:val="1"/>
      <w:numFmt w:val="bullet"/>
      <w:lvlText w:val="•"/>
      <w:lvlJc w:val="left"/>
      <w:pPr>
        <w:ind w:left="3189" w:hanging="360"/>
      </w:pPr>
      <w:rPr>
        <w:rFonts w:hint="default"/>
      </w:rPr>
    </w:lvl>
  </w:abstractNum>
  <w:abstractNum w:abstractNumId="22" w15:restartNumberingAfterBreak="0">
    <w:nsid w:val="53577885"/>
    <w:multiLevelType w:val="hybridMultilevel"/>
    <w:tmpl w:val="A41E81D6"/>
    <w:lvl w:ilvl="0" w:tplc="88CC69A0">
      <w:start w:val="1"/>
      <w:numFmt w:val="decimal"/>
      <w:lvlText w:val="%1."/>
      <w:lvlJc w:val="left"/>
      <w:pPr>
        <w:ind w:left="152" w:hanging="248"/>
      </w:pPr>
      <w:rPr>
        <w:rFonts w:ascii="Arial" w:eastAsia="Arial" w:hAnsi="Arial" w:hint="default"/>
        <w:b/>
        <w:bCs/>
        <w:sz w:val="22"/>
        <w:szCs w:val="22"/>
      </w:rPr>
    </w:lvl>
    <w:lvl w:ilvl="1" w:tplc="805A8396">
      <w:start w:val="1"/>
      <w:numFmt w:val="bullet"/>
      <w:lvlText w:val="■"/>
      <w:lvlJc w:val="left"/>
      <w:pPr>
        <w:ind w:left="952" w:hanging="360"/>
      </w:pPr>
      <w:rPr>
        <w:rFonts w:ascii="Marlett" w:eastAsia="Marlett" w:hAnsi="Marlett" w:hint="default"/>
        <w:color w:val="000080"/>
        <w:w w:val="99"/>
        <w:sz w:val="14"/>
        <w:szCs w:val="14"/>
      </w:rPr>
    </w:lvl>
    <w:lvl w:ilvl="2" w:tplc="7B784E44">
      <w:start w:val="1"/>
      <w:numFmt w:val="bullet"/>
      <w:lvlText w:val="•"/>
      <w:lvlJc w:val="left"/>
      <w:pPr>
        <w:ind w:left="992" w:hanging="360"/>
      </w:pPr>
      <w:rPr>
        <w:rFonts w:hint="default"/>
      </w:rPr>
    </w:lvl>
    <w:lvl w:ilvl="3" w:tplc="EFBEFF5E">
      <w:start w:val="1"/>
      <w:numFmt w:val="bullet"/>
      <w:lvlText w:val="•"/>
      <w:lvlJc w:val="left"/>
      <w:pPr>
        <w:ind w:left="2146" w:hanging="360"/>
      </w:pPr>
      <w:rPr>
        <w:rFonts w:hint="default"/>
      </w:rPr>
    </w:lvl>
    <w:lvl w:ilvl="4" w:tplc="49D8715A">
      <w:start w:val="1"/>
      <w:numFmt w:val="bullet"/>
      <w:lvlText w:val="•"/>
      <w:lvlJc w:val="left"/>
      <w:pPr>
        <w:ind w:left="3299" w:hanging="360"/>
      </w:pPr>
      <w:rPr>
        <w:rFonts w:hint="default"/>
      </w:rPr>
    </w:lvl>
    <w:lvl w:ilvl="5" w:tplc="E5E64F9A">
      <w:start w:val="1"/>
      <w:numFmt w:val="bullet"/>
      <w:lvlText w:val="•"/>
      <w:lvlJc w:val="left"/>
      <w:pPr>
        <w:ind w:left="4453" w:hanging="360"/>
      </w:pPr>
      <w:rPr>
        <w:rFonts w:hint="default"/>
      </w:rPr>
    </w:lvl>
    <w:lvl w:ilvl="6" w:tplc="4B22D1E6">
      <w:start w:val="1"/>
      <w:numFmt w:val="bullet"/>
      <w:lvlText w:val="•"/>
      <w:lvlJc w:val="left"/>
      <w:pPr>
        <w:ind w:left="5606" w:hanging="360"/>
      </w:pPr>
      <w:rPr>
        <w:rFonts w:hint="default"/>
      </w:rPr>
    </w:lvl>
    <w:lvl w:ilvl="7" w:tplc="E75C4F96">
      <w:start w:val="1"/>
      <w:numFmt w:val="bullet"/>
      <w:lvlText w:val="•"/>
      <w:lvlJc w:val="left"/>
      <w:pPr>
        <w:ind w:left="6759" w:hanging="360"/>
      </w:pPr>
      <w:rPr>
        <w:rFonts w:hint="default"/>
      </w:rPr>
    </w:lvl>
    <w:lvl w:ilvl="8" w:tplc="8B48C202">
      <w:start w:val="1"/>
      <w:numFmt w:val="bullet"/>
      <w:lvlText w:val="•"/>
      <w:lvlJc w:val="left"/>
      <w:pPr>
        <w:ind w:left="7913" w:hanging="360"/>
      </w:pPr>
      <w:rPr>
        <w:rFonts w:hint="default"/>
      </w:rPr>
    </w:lvl>
  </w:abstractNum>
  <w:abstractNum w:abstractNumId="23" w15:restartNumberingAfterBreak="0">
    <w:nsid w:val="55B70DA8"/>
    <w:multiLevelType w:val="hybridMultilevel"/>
    <w:tmpl w:val="2CEA896E"/>
    <w:lvl w:ilvl="0" w:tplc="A7BE9082">
      <w:start w:val="1"/>
      <w:numFmt w:val="bullet"/>
      <w:lvlText w:val="■"/>
      <w:lvlJc w:val="left"/>
      <w:pPr>
        <w:ind w:left="459" w:hanging="360"/>
      </w:pPr>
      <w:rPr>
        <w:rFonts w:ascii="Marlett" w:eastAsia="Marlett" w:hAnsi="Marlett" w:hint="default"/>
        <w:color w:val="000080"/>
        <w:w w:val="99"/>
        <w:sz w:val="14"/>
        <w:szCs w:val="14"/>
      </w:rPr>
    </w:lvl>
    <w:lvl w:ilvl="1" w:tplc="3800A94C">
      <w:start w:val="1"/>
      <w:numFmt w:val="bullet"/>
      <w:lvlText w:val="•"/>
      <w:lvlJc w:val="left"/>
      <w:pPr>
        <w:ind w:left="801" w:hanging="360"/>
      </w:pPr>
      <w:rPr>
        <w:rFonts w:hint="default"/>
      </w:rPr>
    </w:lvl>
    <w:lvl w:ilvl="2" w:tplc="5D84FA1A">
      <w:start w:val="1"/>
      <w:numFmt w:val="bullet"/>
      <w:lvlText w:val="•"/>
      <w:lvlJc w:val="left"/>
      <w:pPr>
        <w:ind w:left="1142" w:hanging="360"/>
      </w:pPr>
      <w:rPr>
        <w:rFonts w:hint="default"/>
      </w:rPr>
    </w:lvl>
    <w:lvl w:ilvl="3" w:tplc="3B22D776">
      <w:start w:val="1"/>
      <w:numFmt w:val="bullet"/>
      <w:lvlText w:val="•"/>
      <w:lvlJc w:val="left"/>
      <w:pPr>
        <w:ind w:left="1483" w:hanging="360"/>
      </w:pPr>
      <w:rPr>
        <w:rFonts w:hint="default"/>
      </w:rPr>
    </w:lvl>
    <w:lvl w:ilvl="4" w:tplc="6CCA0A10">
      <w:start w:val="1"/>
      <w:numFmt w:val="bullet"/>
      <w:lvlText w:val="•"/>
      <w:lvlJc w:val="left"/>
      <w:pPr>
        <w:ind w:left="1824" w:hanging="360"/>
      </w:pPr>
      <w:rPr>
        <w:rFonts w:hint="default"/>
      </w:rPr>
    </w:lvl>
    <w:lvl w:ilvl="5" w:tplc="76CAAB04">
      <w:start w:val="1"/>
      <w:numFmt w:val="bullet"/>
      <w:lvlText w:val="•"/>
      <w:lvlJc w:val="left"/>
      <w:pPr>
        <w:ind w:left="2165" w:hanging="360"/>
      </w:pPr>
      <w:rPr>
        <w:rFonts w:hint="default"/>
      </w:rPr>
    </w:lvl>
    <w:lvl w:ilvl="6" w:tplc="6DBC22E2">
      <w:start w:val="1"/>
      <w:numFmt w:val="bullet"/>
      <w:lvlText w:val="•"/>
      <w:lvlJc w:val="left"/>
      <w:pPr>
        <w:ind w:left="2506" w:hanging="360"/>
      </w:pPr>
      <w:rPr>
        <w:rFonts w:hint="default"/>
      </w:rPr>
    </w:lvl>
    <w:lvl w:ilvl="7" w:tplc="C442C0E4">
      <w:start w:val="1"/>
      <w:numFmt w:val="bullet"/>
      <w:lvlText w:val="•"/>
      <w:lvlJc w:val="left"/>
      <w:pPr>
        <w:ind w:left="2848" w:hanging="360"/>
      </w:pPr>
      <w:rPr>
        <w:rFonts w:hint="default"/>
      </w:rPr>
    </w:lvl>
    <w:lvl w:ilvl="8" w:tplc="5F941E96">
      <w:start w:val="1"/>
      <w:numFmt w:val="bullet"/>
      <w:lvlText w:val="•"/>
      <w:lvlJc w:val="left"/>
      <w:pPr>
        <w:ind w:left="3189" w:hanging="360"/>
      </w:pPr>
      <w:rPr>
        <w:rFonts w:hint="default"/>
      </w:rPr>
    </w:lvl>
  </w:abstractNum>
  <w:abstractNum w:abstractNumId="24" w15:restartNumberingAfterBreak="0">
    <w:nsid w:val="582A799E"/>
    <w:multiLevelType w:val="hybridMultilevel"/>
    <w:tmpl w:val="CF8A9F70"/>
    <w:lvl w:ilvl="0" w:tplc="2102A3C4">
      <w:start w:val="1"/>
      <w:numFmt w:val="bullet"/>
      <w:lvlText w:val="■"/>
      <w:lvlJc w:val="left"/>
      <w:pPr>
        <w:ind w:left="459" w:hanging="360"/>
      </w:pPr>
      <w:rPr>
        <w:rFonts w:ascii="Marlett" w:eastAsia="Marlett" w:hAnsi="Marlett" w:hint="default"/>
        <w:color w:val="000080"/>
        <w:w w:val="99"/>
        <w:sz w:val="14"/>
        <w:szCs w:val="14"/>
      </w:rPr>
    </w:lvl>
    <w:lvl w:ilvl="1" w:tplc="18E6B712">
      <w:start w:val="1"/>
      <w:numFmt w:val="bullet"/>
      <w:lvlText w:val="•"/>
      <w:lvlJc w:val="left"/>
      <w:pPr>
        <w:ind w:left="801" w:hanging="360"/>
      </w:pPr>
      <w:rPr>
        <w:rFonts w:hint="default"/>
      </w:rPr>
    </w:lvl>
    <w:lvl w:ilvl="2" w:tplc="D6946936">
      <w:start w:val="1"/>
      <w:numFmt w:val="bullet"/>
      <w:lvlText w:val="•"/>
      <w:lvlJc w:val="left"/>
      <w:pPr>
        <w:ind w:left="1142" w:hanging="360"/>
      </w:pPr>
      <w:rPr>
        <w:rFonts w:hint="default"/>
      </w:rPr>
    </w:lvl>
    <w:lvl w:ilvl="3" w:tplc="D5AA51EA">
      <w:start w:val="1"/>
      <w:numFmt w:val="bullet"/>
      <w:lvlText w:val="•"/>
      <w:lvlJc w:val="left"/>
      <w:pPr>
        <w:ind w:left="1483" w:hanging="360"/>
      </w:pPr>
      <w:rPr>
        <w:rFonts w:hint="default"/>
      </w:rPr>
    </w:lvl>
    <w:lvl w:ilvl="4" w:tplc="0DC47CF2">
      <w:start w:val="1"/>
      <w:numFmt w:val="bullet"/>
      <w:lvlText w:val="•"/>
      <w:lvlJc w:val="left"/>
      <w:pPr>
        <w:ind w:left="1824" w:hanging="360"/>
      </w:pPr>
      <w:rPr>
        <w:rFonts w:hint="default"/>
      </w:rPr>
    </w:lvl>
    <w:lvl w:ilvl="5" w:tplc="AF8AF2DE">
      <w:start w:val="1"/>
      <w:numFmt w:val="bullet"/>
      <w:lvlText w:val="•"/>
      <w:lvlJc w:val="left"/>
      <w:pPr>
        <w:ind w:left="2165" w:hanging="360"/>
      </w:pPr>
      <w:rPr>
        <w:rFonts w:hint="default"/>
      </w:rPr>
    </w:lvl>
    <w:lvl w:ilvl="6" w:tplc="D16A5F2C">
      <w:start w:val="1"/>
      <w:numFmt w:val="bullet"/>
      <w:lvlText w:val="•"/>
      <w:lvlJc w:val="left"/>
      <w:pPr>
        <w:ind w:left="2506" w:hanging="360"/>
      </w:pPr>
      <w:rPr>
        <w:rFonts w:hint="default"/>
      </w:rPr>
    </w:lvl>
    <w:lvl w:ilvl="7" w:tplc="890C1786">
      <w:start w:val="1"/>
      <w:numFmt w:val="bullet"/>
      <w:lvlText w:val="•"/>
      <w:lvlJc w:val="left"/>
      <w:pPr>
        <w:ind w:left="2848" w:hanging="360"/>
      </w:pPr>
      <w:rPr>
        <w:rFonts w:hint="default"/>
      </w:rPr>
    </w:lvl>
    <w:lvl w:ilvl="8" w:tplc="D648462E">
      <w:start w:val="1"/>
      <w:numFmt w:val="bullet"/>
      <w:lvlText w:val="•"/>
      <w:lvlJc w:val="left"/>
      <w:pPr>
        <w:ind w:left="3189" w:hanging="360"/>
      </w:pPr>
      <w:rPr>
        <w:rFonts w:hint="default"/>
      </w:rPr>
    </w:lvl>
  </w:abstractNum>
  <w:abstractNum w:abstractNumId="25" w15:restartNumberingAfterBreak="0">
    <w:nsid w:val="5B202F5E"/>
    <w:multiLevelType w:val="hybridMultilevel"/>
    <w:tmpl w:val="EF60F7B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6"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7" w15:restartNumberingAfterBreak="0">
    <w:nsid w:val="63033B10"/>
    <w:multiLevelType w:val="hybridMultilevel"/>
    <w:tmpl w:val="15A604EC"/>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8" w15:restartNumberingAfterBreak="0">
    <w:nsid w:val="63904FFB"/>
    <w:multiLevelType w:val="hybridMultilevel"/>
    <w:tmpl w:val="D9C04878"/>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9"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0" w15:restartNumberingAfterBreak="0">
    <w:nsid w:val="70CE6848"/>
    <w:multiLevelType w:val="hybridMultilevel"/>
    <w:tmpl w:val="A1442C62"/>
    <w:lvl w:ilvl="0" w:tplc="15C44EDE">
      <w:start w:val="1"/>
      <w:numFmt w:val="bullet"/>
      <w:lvlText w:val="■"/>
      <w:lvlJc w:val="left"/>
      <w:pPr>
        <w:ind w:left="459" w:hanging="360"/>
      </w:pPr>
      <w:rPr>
        <w:rFonts w:ascii="Marlett" w:eastAsia="Marlett" w:hAnsi="Marlett" w:hint="default"/>
        <w:color w:val="000080"/>
        <w:w w:val="99"/>
        <w:sz w:val="14"/>
        <w:szCs w:val="14"/>
      </w:rPr>
    </w:lvl>
    <w:lvl w:ilvl="1" w:tplc="F9362652">
      <w:start w:val="1"/>
      <w:numFmt w:val="bullet"/>
      <w:lvlText w:val="•"/>
      <w:lvlJc w:val="left"/>
      <w:pPr>
        <w:ind w:left="801" w:hanging="360"/>
      </w:pPr>
      <w:rPr>
        <w:rFonts w:hint="default"/>
      </w:rPr>
    </w:lvl>
    <w:lvl w:ilvl="2" w:tplc="830492EE">
      <w:start w:val="1"/>
      <w:numFmt w:val="bullet"/>
      <w:lvlText w:val="•"/>
      <w:lvlJc w:val="left"/>
      <w:pPr>
        <w:ind w:left="1142" w:hanging="360"/>
      </w:pPr>
      <w:rPr>
        <w:rFonts w:hint="default"/>
      </w:rPr>
    </w:lvl>
    <w:lvl w:ilvl="3" w:tplc="2B7E0D16">
      <w:start w:val="1"/>
      <w:numFmt w:val="bullet"/>
      <w:lvlText w:val="•"/>
      <w:lvlJc w:val="left"/>
      <w:pPr>
        <w:ind w:left="1483" w:hanging="360"/>
      </w:pPr>
      <w:rPr>
        <w:rFonts w:hint="default"/>
      </w:rPr>
    </w:lvl>
    <w:lvl w:ilvl="4" w:tplc="6EFC131C">
      <w:start w:val="1"/>
      <w:numFmt w:val="bullet"/>
      <w:lvlText w:val="•"/>
      <w:lvlJc w:val="left"/>
      <w:pPr>
        <w:ind w:left="1824" w:hanging="360"/>
      </w:pPr>
      <w:rPr>
        <w:rFonts w:hint="default"/>
      </w:rPr>
    </w:lvl>
    <w:lvl w:ilvl="5" w:tplc="62C6C93C">
      <w:start w:val="1"/>
      <w:numFmt w:val="bullet"/>
      <w:lvlText w:val="•"/>
      <w:lvlJc w:val="left"/>
      <w:pPr>
        <w:ind w:left="2165" w:hanging="360"/>
      </w:pPr>
      <w:rPr>
        <w:rFonts w:hint="default"/>
      </w:rPr>
    </w:lvl>
    <w:lvl w:ilvl="6" w:tplc="88D03566">
      <w:start w:val="1"/>
      <w:numFmt w:val="bullet"/>
      <w:lvlText w:val="•"/>
      <w:lvlJc w:val="left"/>
      <w:pPr>
        <w:ind w:left="2506" w:hanging="360"/>
      </w:pPr>
      <w:rPr>
        <w:rFonts w:hint="default"/>
      </w:rPr>
    </w:lvl>
    <w:lvl w:ilvl="7" w:tplc="0B96B4A0">
      <w:start w:val="1"/>
      <w:numFmt w:val="bullet"/>
      <w:lvlText w:val="•"/>
      <w:lvlJc w:val="left"/>
      <w:pPr>
        <w:ind w:left="2848" w:hanging="360"/>
      </w:pPr>
      <w:rPr>
        <w:rFonts w:hint="default"/>
      </w:rPr>
    </w:lvl>
    <w:lvl w:ilvl="8" w:tplc="CEE6DA1C">
      <w:start w:val="1"/>
      <w:numFmt w:val="bullet"/>
      <w:lvlText w:val="•"/>
      <w:lvlJc w:val="left"/>
      <w:pPr>
        <w:ind w:left="3189" w:hanging="360"/>
      </w:pPr>
      <w:rPr>
        <w:rFonts w:hint="default"/>
      </w:rPr>
    </w:lvl>
  </w:abstractNum>
  <w:abstractNum w:abstractNumId="31" w15:restartNumberingAfterBreak="0">
    <w:nsid w:val="715054E8"/>
    <w:multiLevelType w:val="hybridMultilevel"/>
    <w:tmpl w:val="281C1FB6"/>
    <w:lvl w:ilvl="0" w:tplc="E2348AC8">
      <w:start w:val="1"/>
      <w:numFmt w:val="bullet"/>
      <w:lvlText w:val="■"/>
      <w:lvlJc w:val="left"/>
      <w:pPr>
        <w:ind w:left="459" w:hanging="360"/>
      </w:pPr>
      <w:rPr>
        <w:rFonts w:ascii="Marlett" w:eastAsia="Marlett" w:hAnsi="Marlett" w:hint="default"/>
        <w:color w:val="000080"/>
        <w:w w:val="99"/>
        <w:sz w:val="14"/>
        <w:szCs w:val="14"/>
      </w:rPr>
    </w:lvl>
    <w:lvl w:ilvl="1" w:tplc="A4747FC2">
      <w:start w:val="1"/>
      <w:numFmt w:val="bullet"/>
      <w:lvlText w:val="•"/>
      <w:lvlJc w:val="left"/>
      <w:pPr>
        <w:ind w:left="801" w:hanging="360"/>
      </w:pPr>
      <w:rPr>
        <w:rFonts w:hint="default"/>
      </w:rPr>
    </w:lvl>
    <w:lvl w:ilvl="2" w:tplc="9D2875D4">
      <w:start w:val="1"/>
      <w:numFmt w:val="bullet"/>
      <w:lvlText w:val="•"/>
      <w:lvlJc w:val="left"/>
      <w:pPr>
        <w:ind w:left="1142" w:hanging="360"/>
      </w:pPr>
      <w:rPr>
        <w:rFonts w:hint="default"/>
      </w:rPr>
    </w:lvl>
    <w:lvl w:ilvl="3" w:tplc="EA007F92">
      <w:start w:val="1"/>
      <w:numFmt w:val="bullet"/>
      <w:lvlText w:val="•"/>
      <w:lvlJc w:val="left"/>
      <w:pPr>
        <w:ind w:left="1483" w:hanging="360"/>
      </w:pPr>
      <w:rPr>
        <w:rFonts w:hint="default"/>
      </w:rPr>
    </w:lvl>
    <w:lvl w:ilvl="4" w:tplc="7DB896AC">
      <w:start w:val="1"/>
      <w:numFmt w:val="bullet"/>
      <w:lvlText w:val="•"/>
      <w:lvlJc w:val="left"/>
      <w:pPr>
        <w:ind w:left="1824" w:hanging="360"/>
      </w:pPr>
      <w:rPr>
        <w:rFonts w:hint="default"/>
      </w:rPr>
    </w:lvl>
    <w:lvl w:ilvl="5" w:tplc="C65642E4">
      <w:start w:val="1"/>
      <w:numFmt w:val="bullet"/>
      <w:lvlText w:val="•"/>
      <w:lvlJc w:val="left"/>
      <w:pPr>
        <w:ind w:left="2165" w:hanging="360"/>
      </w:pPr>
      <w:rPr>
        <w:rFonts w:hint="default"/>
      </w:rPr>
    </w:lvl>
    <w:lvl w:ilvl="6" w:tplc="6FDA5930">
      <w:start w:val="1"/>
      <w:numFmt w:val="bullet"/>
      <w:lvlText w:val="•"/>
      <w:lvlJc w:val="left"/>
      <w:pPr>
        <w:ind w:left="2506" w:hanging="360"/>
      </w:pPr>
      <w:rPr>
        <w:rFonts w:hint="default"/>
      </w:rPr>
    </w:lvl>
    <w:lvl w:ilvl="7" w:tplc="E81285B0">
      <w:start w:val="1"/>
      <w:numFmt w:val="bullet"/>
      <w:lvlText w:val="•"/>
      <w:lvlJc w:val="left"/>
      <w:pPr>
        <w:ind w:left="2848" w:hanging="360"/>
      </w:pPr>
      <w:rPr>
        <w:rFonts w:hint="default"/>
      </w:rPr>
    </w:lvl>
    <w:lvl w:ilvl="8" w:tplc="4362745C">
      <w:start w:val="1"/>
      <w:numFmt w:val="bullet"/>
      <w:lvlText w:val="•"/>
      <w:lvlJc w:val="left"/>
      <w:pPr>
        <w:ind w:left="3189" w:hanging="360"/>
      </w:pPr>
      <w:rPr>
        <w:rFonts w:hint="default"/>
      </w:rPr>
    </w:lvl>
  </w:abstractNum>
  <w:abstractNum w:abstractNumId="32" w15:restartNumberingAfterBreak="0">
    <w:nsid w:val="79532539"/>
    <w:multiLevelType w:val="hybridMultilevel"/>
    <w:tmpl w:val="7F7052B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33" w15:restartNumberingAfterBreak="0">
    <w:nsid w:val="7E9325F1"/>
    <w:multiLevelType w:val="hybridMultilevel"/>
    <w:tmpl w:val="9022FC6A"/>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4" w15:restartNumberingAfterBreak="0">
    <w:nsid w:val="7F733893"/>
    <w:multiLevelType w:val="hybridMultilevel"/>
    <w:tmpl w:val="4D867070"/>
    <w:lvl w:ilvl="0" w:tplc="0680DD6E">
      <w:start w:val="1"/>
      <w:numFmt w:val="bullet"/>
      <w:lvlText w:val="■"/>
      <w:lvlJc w:val="left"/>
      <w:pPr>
        <w:ind w:left="459" w:hanging="360"/>
      </w:pPr>
      <w:rPr>
        <w:rFonts w:ascii="Marlett" w:eastAsia="Marlett" w:hAnsi="Marlett" w:hint="default"/>
        <w:color w:val="000080"/>
        <w:w w:val="99"/>
        <w:sz w:val="14"/>
        <w:szCs w:val="14"/>
      </w:rPr>
    </w:lvl>
    <w:lvl w:ilvl="1" w:tplc="68C6CB88">
      <w:start w:val="1"/>
      <w:numFmt w:val="bullet"/>
      <w:lvlText w:val="•"/>
      <w:lvlJc w:val="left"/>
      <w:pPr>
        <w:ind w:left="801" w:hanging="360"/>
      </w:pPr>
      <w:rPr>
        <w:rFonts w:hint="default"/>
      </w:rPr>
    </w:lvl>
    <w:lvl w:ilvl="2" w:tplc="93A250E0">
      <w:start w:val="1"/>
      <w:numFmt w:val="bullet"/>
      <w:lvlText w:val="•"/>
      <w:lvlJc w:val="left"/>
      <w:pPr>
        <w:ind w:left="1142" w:hanging="360"/>
      </w:pPr>
      <w:rPr>
        <w:rFonts w:hint="default"/>
      </w:rPr>
    </w:lvl>
    <w:lvl w:ilvl="3" w:tplc="18B4FFF2">
      <w:start w:val="1"/>
      <w:numFmt w:val="bullet"/>
      <w:lvlText w:val="•"/>
      <w:lvlJc w:val="left"/>
      <w:pPr>
        <w:ind w:left="1483" w:hanging="360"/>
      </w:pPr>
      <w:rPr>
        <w:rFonts w:hint="default"/>
      </w:rPr>
    </w:lvl>
    <w:lvl w:ilvl="4" w:tplc="84CCEF0E">
      <w:start w:val="1"/>
      <w:numFmt w:val="bullet"/>
      <w:lvlText w:val="•"/>
      <w:lvlJc w:val="left"/>
      <w:pPr>
        <w:ind w:left="1824" w:hanging="360"/>
      </w:pPr>
      <w:rPr>
        <w:rFonts w:hint="default"/>
      </w:rPr>
    </w:lvl>
    <w:lvl w:ilvl="5" w:tplc="A64E9D04">
      <w:start w:val="1"/>
      <w:numFmt w:val="bullet"/>
      <w:lvlText w:val="•"/>
      <w:lvlJc w:val="left"/>
      <w:pPr>
        <w:ind w:left="2165" w:hanging="360"/>
      </w:pPr>
      <w:rPr>
        <w:rFonts w:hint="default"/>
      </w:rPr>
    </w:lvl>
    <w:lvl w:ilvl="6" w:tplc="2B56E4A0">
      <w:start w:val="1"/>
      <w:numFmt w:val="bullet"/>
      <w:lvlText w:val="•"/>
      <w:lvlJc w:val="left"/>
      <w:pPr>
        <w:ind w:left="2506" w:hanging="360"/>
      </w:pPr>
      <w:rPr>
        <w:rFonts w:hint="default"/>
      </w:rPr>
    </w:lvl>
    <w:lvl w:ilvl="7" w:tplc="7E9C900A">
      <w:start w:val="1"/>
      <w:numFmt w:val="bullet"/>
      <w:lvlText w:val="•"/>
      <w:lvlJc w:val="left"/>
      <w:pPr>
        <w:ind w:left="2848" w:hanging="360"/>
      </w:pPr>
      <w:rPr>
        <w:rFonts w:hint="default"/>
      </w:rPr>
    </w:lvl>
    <w:lvl w:ilvl="8" w:tplc="5B7E831C">
      <w:start w:val="1"/>
      <w:numFmt w:val="bullet"/>
      <w:lvlText w:val="•"/>
      <w:lvlJc w:val="left"/>
      <w:pPr>
        <w:ind w:left="3189" w:hanging="360"/>
      </w:pPr>
      <w:rPr>
        <w:rFonts w:hint="default"/>
      </w:rPr>
    </w:lvl>
  </w:abstractNum>
  <w:num w:numId="1">
    <w:abstractNumId w:val="24"/>
  </w:num>
  <w:num w:numId="2">
    <w:abstractNumId w:val="23"/>
  </w:num>
  <w:num w:numId="3">
    <w:abstractNumId w:val="30"/>
  </w:num>
  <w:num w:numId="4">
    <w:abstractNumId w:val="31"/>
  </w:num>
  <w:num w:numId="5">
    <w:abstractNumId w:val="8"/>
  </w:num>
  <w:num w:numId="6">
    <w:abstractNumId w:val="21"/>
  </w:num>
  <w:num w:numId="7">
    <w:abstractNumId w:val="34"/>
  </w:num>
  <w:num w:numId="8">
    <w:abstractNumId w:val="12"/>
  </w:num>
  <w:num w:numId="9">
    <w:abstractNumId w:val="22"/>
  </w:num>
  <w:num w:numId="10">
    <w:abstractNumId w:val="26"/>
  </w:num>
  <w:num w:numId="11">
    <w:abstractNumId w:val="11"/>
  </w:num>
  <w:num w:numId="12">
    <w:abstractNumId w:val="15"/>
  </w:num>
  <w:num w:numId="13">
    <w:abstractNumId w:val="1"/>
  </w:num>
  <w:num w:numId="14">
    <w:abstractNumId w:val="29"/>
  </w:num>
  <w:num w:numId="15">
    <w:abstractNumId w:val="9"/>
  </w:num>
  <w:num w:numId="16">
    <w:abstractNumId w:val="14"/>
  </w:num>
  <w:num w:numId="17">
    <w:abstractNumId w:val="18"/>
  </w:num>
  <w:num w:numId="18">
    <w:abstractNumId w:val="2"/>
  </w:num>
  <w:num w:numId="19">
    <w:abstractNumId w:val="5"/>
  </w:num>
  <w:num w:numId="20">
    <w:abstractNumId w:val="33"/>
  </w:num>
  <w:num w:numId="21">
    <w:abstractNumId w:val="20"/>
  </w:num>
  <w:num w:numId="22">
    <w:abstractNumId w:val="32"/>
  </w:num>
  <w:num w:numId="23">
    <w:abstractNumId w:val="3"/>
  </w:num>
  <w:num w:numId="24">
    <w:abstractNumId w:val="25"/>
  </w:num>
  <w:num w:numId="25">
    <w:abstractNumId w:val="0"/>
  </w:num>
  <w:num w:numId="26">
    <w:abstractNumId w:val="6"/>
  </w:num>
  <w:num w:numId="27">
    <w:abstractNumId w:val="27"/>
  </w:num>
  <w:num w:numId="28">
    <w:abstractNumId w:val="7"/>
  </w:num>
  <w:num w:numId="29">
    <w:abstractNumId w:val="10"/>
  </w:num>
  <w:num w:numId="30">
    <w:abstractNumId w:val="17"/>
  </w:num>
  <w:num w:numId="31">
    <w:abstractNumId w:val="16"/>
  </w:num>
  <w:num w:numId="32">
    <w:abstractNumId w:val="28"/>
  </w:num>
  <w:num w:numId="33">
    <w:abstractNumId w:val="13"/>
  </w:num>
  <w:num w:numId="34">
    <w:abstractNumId w:val="4"/>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FF"/>
    <w:rsid w:val="00002EAF"/>
    <w:rsid w:val="00003DE5"/>
    <w:rsid w:val="00004649"/>
    <w:rsid w:val="0001081A"/>
    <w:rsid w:val="000278A1"/>
    <w:rsid w:val="00030863"/>
    <w:rsid w:val="0004721E"/>
    <w:rsid w:val="00047A50"/>
    <w:rsid w:val="000504CB"/>
    <w:rsid w:val="00050915"/>
    <w:rsid w:val="00051B9A"/>
    <w:rsid w:val="00057CA7"/>
    <w:rsid w:val="00062CA8"/>
    <w:rsid w:val="00067B59"/>
    <w:rsid w:val="0007017F"/>
    <w:rsid w:val="00082F98"/>
    <w:rsid w:val="00084294"/>
    <w:rsid w:val="000B026A"/>
    <w:rsid w:val="000B180C"/>
    <w:rsid w:val="000C0236"/>
    <w:rsid w:val="000C3585"/>
    <w:rsid w:val="000C451D"/>
    <w:rsid w:val="000C7301"/>
    <w:rsid w:val="000D362F"/>
    <w:rsid w:val="000D528F"/>
    <w:rsid w:val="000D5FD4"/>
    <w:rsid w:val="000E4B9E"/>
    <w:rsid w:val="000E5C57"/>
    <w:rsid w:val="000F0A2C"/>
    <w:rsid w:val="001101EE"/>
    <w:rsid w:val="00110E8B"/>
    <w:rsid w:val="00112732"/>
    <w:rsid w:val="001253E1"/>
    <w:rsid w:val="001340D2"/>
    <w:rsid w:val="00141D4B"/>
    <w:rsid w:val="001434B7"/>
    <w:rsid w:val="001463DC"/>
    <w:rsid w:val="00164789"/>
    <w:rsid w:val="001725A1"/>
    <w:rsid w:val="00173274"/>
    <w:rsid w:val="00181E28"/>
    <w:rsid w:val="001A2C5B"/>
    <w:rsid w:val="001A62C3"/>
    <w:rsid w:val="001A7B21"/>
    <w:rsid w:val="001B589C"/>
    <w:rsid w:val="001B6A22"/>
    <w:rsid w:val="001C1382"/>
    <w:rsid w:val="001C5809"/>
    <w:rsid w:val="001E7759"/>
    <w:rsid w:val="001F4F07"/>
    <w:rsid w:val="001F68AB"/>
    <w:rsid w:val="001F6DAE"/>
    <w:rsid w:val="0020745B"/>
    <w:rsid w:val="002176DB"/>
    <w:rsid w:val="002272A3"/>
    <w:rsid w:val="00227F64"/>
    <w:rsid w:val="00234741"/>
    <w:rsid w:val="002406E3"/>
    <w:rsid w:val="00240F68"/>
    <w:rsid w:val="00244ED2"/>
    <w:rsid w:val="002564C1"/>
    <w:rsid w:val="0027325B"/>
    <w:rsid w:val="002755FB"/>
    <w:rsid w:val="00285C5B"/>
    <w:rsid w:val="00287B2C"/>
    <w:rsid w:val="00293997"/>
    <w:rsid w:val="002B0456"/>
    <w:rsid w:val="002B3544"/>
    <w:rsid w:val="002C1935"/>
    <w:rsid w:val="002C3910"/>
    <w:rsid w:val="002D3A51"/>
    <w:rsid w:val="002D74B0"/>
    <w:rsid w:val="002F10BE"/>
    <w:rsid w:val="002F3CB0"/>
    <w:rsid w:val="002F4BEE"/>
    <w:rsid w:val="00303245"/>
    <w:rsid w:val="0031064B"/>
    <w:rsid w:val="003344E0"/>
    <w:rsid w:val="00343F25"/>
    <w:rsid w:val="00350BA8"/>
    <w:rsid w:val="00352DDF"/>
    <w:rsid w:val="0035505E"/>
    <w:rsid w:val="0036783C"/>
    <w:rsid w:val="0037067F"/>
    <w:rsid w:val="00382935"/>
    <w:rsid w:val="00385418"/>
    <w:rsid w:val="003857C3"/>
    <w:rsid w:val="00385FD5"/>
    <w:rsid w:val="003911EE"/>
    <w:rsid w:val="00392050"/>
    <w:rsid w:val="003962E0"/>
    <w:rsid w:val="003A3EF9"/>
    <w:rsid w:val="003B52B0"/>
    <w:rsid w:val="003B5500"/>
    <w:rsid w:val="003B7B1B"/>
    <w:rsid w:val="003C3DD5"/>
    <w:rsid w:val="003C7C17"/>
    <w:rsid w:val="003F32AF"/>
    <w:rsid w:val="003F43AD"/>
    <w:rsid w:val="003F4B7B"/>
    <w:rsid w:val="003F6B2E"/>
    <w:rsid w:val="004004FD"/>
    <w:rsid w:val="00400963"/>
    <w:rsid w:val="004079A2"/>
    <w:rsid w:val="00412564"/>
    <w:rsid w:val="00431837"/>
    <w:rsid w:val="00432EF3"/>
    <w:rsid w:val="0043504E"/>
    <w:rsid w:val="00435B13"/>
    <w:rsid w:val="004419A2"/>
    <w:rsid w:val="00443585"/>
    <w:rsid w:val="004524E7"/>
    <w:rsid w:val="00452E9C"/>
    <w:rsid w:val="00467C80"/>
    <w:rsid w:val="004700C9"/>
    <w:rsid w:val="004839E8"/>
    <w:rsid w:val="00485163"/>
    <w:rsid w:val="00493EE0"/>
    <w:rsid w:val="004A0277"/>
    <w:rsid w:val="004A05E2"/>
    <w:rsid w:val="004A4396"/>
    <w:rsid w:val="004A44C4"/>
    <w:rsid w:val="004B19F7"/>
    <w:rsid w:val="004B77C4"/>
    <w:rsid w:val="004C6157"/>
    <w:rsid w:val="004C7587"/>
    <w:rsid w:val="004F064E"/>
    <w:rsid w:val="004F07EC"/>
    <w:rsid w:val="004F3199"/>
    <w:rsid w:val="00503205"/>
    <w:rsid w:val="00517236"/>
    <w:rsid w:val="00520BE2"/>
    <w:rsid w:val="0052426E"/>
    <w:rsid w:val="0053170B"/>
    <w:rsid w:val="005323A9"/>
    <w:rsid w:val="00540AD9"/>
    <w:rsid w:val="00546AB8"/>
    <w:rsid w:val="00552D17"/>
    <w:rsid w:val="0055310A"/>
    <w:rsid w:val="005567CF"/>
    <w:rsid w:val="00562276"/>
    <w:rsid w:val="00563DE7"/>
    <w:rsid w:val="0058006D"/>
    <w:rsid w:val="0058759C"/>
    <w:rsid w:val="00592FCD"/>
    <w:rsid w:val="00596996"/>
    <w:rsid w:val="005A1A31"/>
    <w:rsid w:val="005A6EB9"/>
    <w:rsid w:val="005B57F3"/>
    <w:rsid w:val="005D1A45"/>
    <w:rsid w:val="005D1B4B"/>
    <w:rsid w:val="005D2960"/>
    <w:rsid w:val="005D7011"/>
    <w:rsid w:val="005E5569"/>
    <w:rsid w:val="005E61F2"/>
    <w:rsid w:val="0061384B"/>
    <w:rsid w:val="0062372F"/>
    <w:rsid w:val="006256C2"/>
    <w:rsid w:val="0062599F"/>
    <w:rsid w:val="006331C1"/>
    <w:rsid w:val="00634640"/>
    <w:rsid w:val="00634FAD"/>
    <w:rsid w:val="0064324C"/>
    <w:rsid w:val="00644AFF"/>
    <w:rsid w:val="006502EC"/>
    <w:rsid w:val="00655168"/>
    <w:rsid w:val="00661781"/>
    <w:rsid w:val="006708D3"/>
    <w:rsid w:val="0068121A"/>
    <w:rsid w:val="00693D00"/>
    <w:rsid w:val="00694738"/>
    <w:rsid w:val="006956A0"/>
    <w:rsid w:val="006968B6"/>
    <w:rsid w:val="006A5038"/>
    <w:rsid w:val="006C2738"/>
    <w:rsid w:val="006C443C"/>
    <w:rsid w:val="006C5C52"/>
    <w:rsid w:val="006D5E9A"/>
    <w:rsid w:val="006E0684"/>
    <w:rsid w:val="006E648E"/>
    <w:rsid w:val="006F1D6B"/>
    <w:rsid w:val="006F1F56"/>
    <w:rsid w:val="00701341"/>
    <w:rsid w:val="007016DA"/>
    <w:rsid w:val="00711BE6"/>
    <w:rsid w:val="00715A94"/>
    <w:rsid w:val="00717204"/>
    <w:rsid w:val="00717730"/>
    <w:rsid w:val="0073298E"/>
    <w:rsid w:val="00745217"/>
    <w:rsid w:val="00747EE7"/>
    <w:rsid w:val="00752C9F"/>
    <w:rsid w:val="00753EE6"/>
    <w:rsid w:val="00763619"/>
    <w:rsid w:val="00777733"/>
    <w:rsid w:val="00780924"/>
    <w:rsid w:val="00781655"/>
    <w:rsid w:val="0078798A"/>
    <w:rsid w:val="0079076C"/>
    <w:rsid w:val="007A1C8C"/>
    <w:rsid w:val="007A6AFF"/>
    <w:rsid w:val="007B72F5"/>
    <w:rsid w:val="007C1687"/>
    <w:rsid w:val="007C5CCA"/>
    <w:rsid w:val="007C6947"/>
    <w:rsid w:val="007E312E"/>
    <w:rsid w:val="007E6C40"/>
    <w:rsid w:val="007F6F83"/>
    <w:rsid w:val="00810838"/>
    <w:rsid w:val="00812271"/>
    <w:rsid w:val="00816AFB"/>
    <w:rsid w:val="008321A1"/>
    <w:rsid w:val="0083608D"/>
    <w:rsid w:val="0084143B"/>
    <w:rsid w:val="00842704"/>
    <w:rsid w:val="008436BB"/>
    <w:rsid w:val="00845E04"/>
    <w:rsid w:val="00853155"/>
    <w:rsid w:val="0086341C"/>
    <w:rsid w:val="00864391"/>
    <w:rsid w:val="00881DF3"/>
    <w:rsid w:val="00883F91"/>
    <w:rsid w:val="008932D4"/>
    <w:rsid w:val="008A254F"/>
    <w:rsid w:val="008D4132"/>
    <w:rsid w:val="008E1F2F"/>
    <w:rsid w:val="008E54BC"/>
    <w:rsid w:val="008F5E9A"/>
    <w:rsid w:val="0090567A"/>
    <w:rsid w:val="009229A2"/>
    <w:rsid w:val="00930A4F"/>
    <w:rsid w:val="00931F36"/>
    <w:rsid w:val="009409B4"/>
    <w:rsid w:val="009412CD"/>
    <w:rsid w:val="00951BC0"/>
    <w:rsid w:val="009558EA"/>
    <w:rsid w:val="00960FB8"/>
    <w:rsid w:val="009678E9"/>
    <w:rsid w:val="00975465"/>
    <w:rsid w:val="00993D66"/>
    <w:rsid w:val="009A47B5"/>
    <w:rsid w:val="009A4B96"/>
    <w:rsid w:val="009C377D"/>
    <w:rsid w:val="009C5627"/>
    <w:rsid w:val="009E270A"/>
    <w:rsid w:val="009E73B9"/>
    <w:rsid w:val="009F0350"/>
    <w:rsid w:val="009F3E12"/>
    <w:rsid w:val="009F4D48"/>
    <w:rsid w:val="009F55ED"/>
    <w:rsid w:val="009F77B6"/>
    <w:rsid w:val="00A02BB6"/>
    <w:rsid w:val="00A07E46"/>
    <w:rsid w:val="00A11A42"/>
    <w:rsid w:val="00A12244"/>
    <w:rsid w:val="00A14E74"/>
    <w:rsid w:val="00A15EA6"/>
    <w:rsid w:val="00A16C39"/>
    <w:rsid w:val="00A1740F"/>
    <w:rsid w:val="00A200EC"/>
    <w:rsid w:val="00A2165C"/>
    <w:rsid w:val="00A244C5"/>
    <w:rsid w:val="00A30D48"/>
    <w:rsid w:val="00A35AE2"/>
    <w:rsid w:val="00A35FBD"/>
    <w:rsid w:val="00A42697"/>
    <w:rsid w:val="00A43343"/>
    <w:rsid w:val="00A46A95"/>
    <w:rsid w:val="00A50EB5"/>
    <w:rsid w:val="00A56181"/>
    <w:rsid w:val="00A64FF9"/>
    <w:rsid w:val="00A75545"/>
    <w:rsid w:val="00A76BF5"/>
    <w:rsid w:val="00A845F6"/>
    <w:rsid w:val="00A9056D"/>
    <w:rsid w:val="00A95645"/>
    <w:rsid w:val="00A97421"/>
    <w:rsid w:val="00AA69FA"/>
    <w:rsid w:val="00AC2E47"/>
    <w:rsid w:val="00AE0577"/>
    <w:rsid w:val="00AE1556"/>
    <w:rsid w:val="00AE2C09"/>
    <w:rsid w:val="00AE4BAD"/>
    <w:rsid w:val="00AE4F31"/>
    <w:rsid w:val="00AE503D"/>
    <w:rsid w:val="00AE5810"/>
    <w:rsid w:val="00B05755"/>
    <w:rsid w:val="00B1360D"/>
    <w:rsid w:val="00B1481C"/>
    <w:rsid w:val="00B20FE2"/>
    <w:rsid w:val="00B27E09"/>
    <w:rsid w:val="00B3036F"/>
    <w:rsid w:val="00B3513D"/>
    <w:rsid w:val="00B3678D"/>
    <w:rsid w:val="00B41090"/>
    <w:rsid w:val="00B435C2"/>
    <w:rsid w:val="00B44BFF"/>
    <w:rsid w:val="00B47CAC"/>
    <w:rsid w:val="00B509F7"/>
    <w:rsid w:val="00B50D57"/>
    <w:rsid w:val="00B620FF"/>
    <w:rsid w:val="00B6395E"/>
    <w:rsid w:val="00B707DB"/>
    <w:rsid w:val="00B93D9D"/>
    <w:rsid w:val="00B93E98"/>
    <w:rsid w:val="00B951F4"/>
    <w:rsid w:val="00B97EEE"/>
    <w:rsid w:val="00BB1282"/>
    <w:rsid w:val="00BB2743"/>
    <w:rsid w:val="00BB5D6A"/>
    <w:rsid w:val="00BC10BB"/>
    <w:rsid w:val="00BD01B7"/>
    <w:rsid w:val="00BD1061"/>
    <w:rsid w:val="00BD1E3F"/>
    <w:rsid w:val="00BD3018"/>
    <w:rsid w:val="00BD3327"/>
    <w:rsid w:val="00BE556E"/>
    <w:rsid w:val="00BE5A14"/>
    <w:rsid w:val="00BE7B78"/>
    <w:rsid w:val="00C014C9"/>
    <w:rsid w:val="00C01A88"/>
    <w:rsid w:val="00C05B35"/>
    <w:rsid w:val="00C13128"/>
    <w:rsid w:val="00C14AE7"/>
    <w:rsid w:val="00C1711E"/>
    <w:rsid w:val="00C214D9"/>
    <w:rsid w:val="00C239E1"/>
    <w:rsid w:val="00C2507F"/>
    <w:rsid w:val="00C31AEF"/>
    <w:rsid w:val="00C41C17"/>
    <w:rsid w:val="00C57A39"/>
    <w:rsid w:val="00C669C6"/>
    <w:rsid w:val="00C71E9E"/>
    <w:rsid w:val="00C772D9"/>
    <w:rsid w:val="00C82C49"/>
    <w:rsid w:val="00C8537E"/>
    <w:rsid w:val="00C8768B"/>
    <w:rsid w:val="00C9753B"/>
    <w:rsid w:val="00CA1C9E"/>
    <w:rsid w:val="00CB3240"/>
    <w:rsid w:val="00CB4767"/>
    <w:rsid w:val="00CC6584"/>
    <w:rsid w:val="00CD042E"/>
    <w:rsid w:val="00CD11BF"/>
    <w:rsid w:val="00CE2D24"/>
    <w:rsid w:val="00CE66C0"/>
    <w:rsid w:val="00D0074F"/>
    <w:rsid w:val="00D01278"/>
    <w:rsid w:val="00D02D9A"/>
    <w:rsid w:val="00D15A72"/>
    <w:rsid w:val="00D17162"/>
    <w:rsid w:val="00D24357"/>
    <w:rsid w:val="00D305C9"/>
    <w:rsid w:val="00D3233A"/>
    <w:rsid w:val="00D35130"/>
    <w:rsid w:val="00D365DC"/>
    <w:rsid w:val="00D52D96"/>
    <w:rsid w:val="00D542AF"/>
    <w:rsid w:val="00D57F24"/>
    <w:rsid w:val="00D6151B"/>
    <w:rsid w:val="00D87722"/>
    <w:rsid w:val="00D91553"/>
    <w:rsid w:val="00D91E40"/>
    <w:rsid w:val="00D92F11"/>
    <w:rsid w:val="00D939F0"/>
    <w:rsid w:val="00DA791E"/>
    <w:rsid w:val="00DB0A83"/>
    <w:rsid w:val="00DB2DE1"/>
    <w:rsid w:val="00DC098C"/>
    <w:rsid w:val="00DC18F4"/>
    <w:rsid w:val="00DD0124"/>
    <w:rsid w:val="00DF0777"/>
    <w:rsid w:val="00E06519"/>
    <w:rsid w:val="00E11180"/>
    <w:rsid w:val="00E13A51"/>
    <w:rsid w:val="00E14068"/>
    <w:rsid w:val="00E21610"/>
    <w:rsid w:val="00E216EB"/>
    <w:rsid w:val="00E22950"/>
    <w:rsid w:val="00E37BFE"/>
    <w:rsid w:val="00E50FDE"/>
    <w:rsid w:val="00E60DAF"/>
    <w:rsid w:val="00E7362D"/>
    <w:rsid w:val="00E818E8"/>
    <w:rsid w:val="00E9065E"/>
    <w:rsid w:val="00E940A2"/>
    <w:rsid w:val="00EA1A1F"/>
    <w:rsid w:val="00EA4278"/>
    <w:rsid w:val="00EB0F41"/>
    <w:rsid w:val="00EB24A2"/>
    <w:rsid w:val="00EB4775"/>
    <w:rsid w:val="00EB6824"/>
    <w:rsid w:val="00EC2CEB"/>
    <w:rsid w:val="00EC5033"/>
    <w:rsid w:val="00EC7167"/>
    <w:rsid w:val="00ED11A1"/>
    <w:rsid w:val="00ED4BA4"/>
    <w:rsid w:val="00EF5111"/>
    <w:rsid w:val="00EF57E8"/>
    <w:rsid w:val="00EF6C9B"/>
    <w:rsid w:val="00EF7905"/>
    <w:rsid w:val="00F0255C"/>
    <w:rsid w:val="00F06744"/>
    <w:rsid w:val="00F12E09"/>
    <w:rsid w:val="00F32030"/>
    <w:rsid w:val="00F33496"/>
    <w:rsid w:val="00F468EB"/>
    <w:rsid w:val="00F534B8"/>
    <w:rsid w:val="00F60143"/>
    <w:rsid w:val="00F60AB7"/>
    <w:rsid w:val="00F60F55"/>
    <w:rsid w:val="00F636E6"/>
    <w:rsid w:val="00F740B8"/>
    <w:rsid w:val="00F742E6"/>
    <w:rsid w:val="00F94204"/>
    <w:rsid w:val="00FB31DB"/>
    <w:rsid w:val="00FB4EA7"/>
    <w:rsid w:val="00FC0C90"/>
    <w:rsid w:val="00FC3DBD"/>
    <w:rsid w:val="00FD5F7C"/>
    <w:rsid w:val="00FF26E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A4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paragraph" w:styleId="Otsikko4">
    <w:name w:val="heading 4"/>
    <w:basedOn w:val="Normaali"/>
    <w:link w:val="Otsikko4Char"/>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1"/>
    <w:link w:val="Seliteteksti"/>
    <w:uiPriority w:val="99"/>
    <w:semiHidden/>
    <w:rsid w:val="000F0A2C"/>
    <w:rPr>
      <w:rFonts w:ascii="Tahoma" w:hAnsi="Tahoma" w:cs="Tahoma"/>
      <w:sz w:val="16"/>
      <w:szCs w:val="16"/>
    </w:rPr>
  </w:style>
  <w:style w:type="character" w:styleId="Kommentinviite">
    <w:name w:val="annotation reference"/>
    <w:basedOn w:val="Kappaleenoletusfontti11"/>
    <w:uiPriority w:val="99"/>
    <w:semiHidden/>
    <w:unhideWhenUsed/>
    <w:rsid w:val="00717204"/>
    <w:rPr>
      <w:sz w:val="16"/>
      <w:szCs w:val="16"/>
    </w:rPr>
  </w:style>
  <w:style w:type="paragraph" w:styleId="Kommentinteksti">
    <w:name w:val="annotation text"/>
    <w:basedOn w:val="Normaali"/>
    <w:link w:val="KommentintekstiChar"/>
    <w:uiPriority w:val="99"/>
    <w:semiHidden/>
    <w:unhideWhenUsed/>
    <w:rsid w:val="00717204"/>
    <w:rPr>
      <w:sz w:val="20"/>
      <w:szCs w:val="20"/>
    </w:rPr>
  </w:style>
  <w:style w:type="character" w:customStyle="1" w:styleId="KommentintekstiChar">
    <w:name w:val="Kommentin teksti Char"/>
    <w:basedOn w:val="Kappaleenoletusfontti11"/>
    <w:link w:val="Kommentinteksti"/>
    <w:uiPriority w:val="99"/>
    <w:semiHidden/>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F534B8"/>
    <w:pPr>
      <w:tabs>
        <w:tab w:val="center" w:pos="4819"/>
        <w:tab w:val="right" w:pos="9638"/>
      </w:tabs>
    </w:pPr>
  </w:style>
  <w:style w:type="character" w:customStyle="1" w:styleId="YltunnisteChar">
    <w:name w:val="Ylätunniste Char"/>
    <w:basedOn w:val="Kappaleenoletusfontti11"/>
    <w:link w:val="Yltunniste"/>
    <w:uiPriority w:val="99"/>
    <w:rsid w:val="00F534B8"/>
  </w:style>
  <w:style w:type="paragraph" w:styleId="Alatunniste">
    <w:name w:val="footer"/>
    <w:basedOn w:val="Normaali"/>
    <w:link w:val="AlatunnisteChar"/>
    <w:uiPriority w:val="99"/>
    <w:unhideWhenUsed/>
    <w:rsid w:val="00F534B8"/>
    <w:pPr>
      <w:tabs>
        <w:tab w:val="center" w:pos="4819"/>
        <w:tab w:val="right" w:pos="9638"/>
      </w:tabs>
    </w:pPr>
  </w:style>
  <w:style w:type="character" w:customStyle="1" w:styleId="AlatunnisteChar">
    <w:name w:val="Alatunniste Char"/>
    <w:basedOn w:val="Kappaleenoletusfontti11"/>
    <w:link w:val="Alatunniste"/>
    <w:uiPriority w:val="99"/>
    <w:rsid w:val="00F534B8"/>
  </w:style>
  <w:style w:type="character" w:customStyle="1" w:styleId="LeiptekstiChar">
    <w:name w:val="Leipäteksti Char"/>
    <w:basedOn w:val="Kappaleenoletusfontti11"/>
    <w:link w:val="Leipteksti"/>
    <w:uiPriority w:val="1"/>
    <w:rsid w:val="007E312E"/>
    <w:rPr>
      <w:rFonts w:ascii="Arial" w:eastAsia="Arial" w:hAnsi="Arial"/>
      <w:sz w:val="21"/>
      <w:szCs w:val="21"/>
    </w:rPr>
  </w:style>
  <w:style w:type="character" w:customStyle="1" w:styleId="Otsikko3Char">
    <w:name w:val="Otsikko 3 Char"/>
    <w:basedOn w:val="Kappaleenoletusfontti11"/>
    <w:link w:val="Otsikko3"/>
    <w:uiPriority w:val="1"/>
    <w:rsid w:val="009A4B96"/>
    <w:rPr>
      <w:rFonts w:ascii="Arial" w:eastAsia="Arial" w:hAnsi="Arial"/>
      <w:b/>
      <w:bCs/>
    </w:rPr>
  </w:style>
  <w:style w:type="character" w:customStyle="1" w:styleId="Otsikko4Char">
    <w:name w:val="Otsikko 4 Char"/>
    <w:basedOn w:val="Kappaleenoletusfontti11"/>
    <w:link w:val="Otsikko4"/>
    <w:uiPriority w:val="1"/>
    <w:rsid w:val="004F064E"/>
    <w:rPr>
      <w:rFonts w:ascii="Arial" w:eastAsia="Arial" w:hAnsi="Arial"/>
      <w:b/>
      <w:bCs/>
      <w:sz w:val="21"/>
      <w:szCs w:val="21"/>
    </w:rPr>
  </w:style>
  <w:style w:type="paragraph" w:styleId="Alaviitteenteksti">
    <w:name w:val="footnote text"/>
    <w:basedOn w:val="Normaali"/>
    <w:link w:val="AlaviitteentekstiChar"/>
    <w:uiPriority w:val="99"/>
    <w:semiHidden/>
    <w:unhideWhenUsed/>
    <w:rsid w:val="00EF7905"/>
    <w:rPr>
      <w:sz w:val="20"/>
      <w:szCs w:val="20"/>
    </w:rPr>
  </w:style>
  <w:style w:type="character" w:customStyle="1" w:styleId="AlaviitteentekstiChar">
    <w:name w:val="Alaviitteen teksti Char"/>
    <w:basedOn w:val="Kappaleenoletusfontti11"/>
    <w:link w:val="Alaviitteenteksti"/>
    <w:uiPriority w:val="99"/>
    <w:semiHidden/>
    <w:rsid w:val="00EF7905"/>
    <w:rPr>
      <w:sz w:val="20"/>
      <w:szCs w:val="20"/>
    </w:rPr>
  </w:style>
  <w:style w:type="character" w:styleId="Alaviitteenviite">
    <w:name w:val="footnote reference"/>
    <w:basedOn w:val="Kappaleenoletusfontti11"/>
    <w:uiPriority w:val="99"/>
    <w:semiHidden/>
    <w:unhideWhenUsed/>
    <w:rsid w:val="00EF7905"/>
    <w:rPr>
      <w:vertAlign w:val="superscript"/>
    </w:rPr>
  </w:style>
  <w:style w:type="character" w:customStyle="1" w:styleId="LuettelokappaleChar">
    <w:name w:val="Luettelokappale Char"/>
    <w:basedOn w:val="Kappaleenoletusfontti11"/>
    <w:link w:val="Luettelokappale"/>
    <w:uiPriority w:val="1"/>
    <w:rsid w:val="00D3233A"/>
  </w:style>
  <w:style w:type="paragraph" w:customStyle="1" w:styleId="Default">
    <w:name w:val="Default"/>
    <w:rsid w:val="00694738"/>
    <w:pPr>
      <w:widowControl/>
      <w:autoSpaceDE w:val="0"/>
      <w:autoSpaceDN w:val="0"/>
      <w:adjustRightInd w:val="0"/>
    </w:pPr>
    <w:rPr>
      <w:rFonts w:ascii="Arial" w:eastAsia="Times New Roman" w:hAnsi="Arial" w:cs="Arial"/>
      <w:color w:val="000000"/>
      <w:sz w:val="24"/>
      <w:szCs w:val="24"/>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Props1.xml><?xml version="1.0" encoding="utf-8"?>
<ds:datastoreItem xmlns:ds="http://schemas.openxmlformats.org/officeDocument/2006/customXml" ds:itemID="{6DBA6312-0704-4F40-9129-3E1EA6F3F40F}"/>
</file>

<file path=customXml/itemProps2.xml><?xml version="1.0" encoding="utf-8"?>
<ds:datastoreItem xmlns:ds="http://schemas.openxmlformats.org/officeDocument/2006/customXml" ds:itemID="{AF79D47A-5279-D241-B965-82F10798A8A6}">
  <ds:schemaRefs>
    <ds:schemaRef ds:uri="http://schemas.openxmlformats.org/officeDocument/2006/bibliography"/>
  </ds:schemaRefs>
</ds:datastoreItem>
</file>

<file path=customXml/itemProps3.xml><?xml version="1.0" encoding="utf-8"?>
<ds:datastoreItem xmlns:ds="http://schemas.openxmlformats.org/officeDocument/2006/customXml" ds:itemID="{989DAE73-D6F0-4560-9C66-730BE7E48CCF}"/>
</file>

<file path=customXml/itemProps4.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5.xml><?xml version="1.0" encoding="utf-8"?>
<ds:datastoreItem xmlns:ds="http://schemas.openxmlformats.org/officeDocument/2006/customXml" ds:itemID="{971FBF50-625A-4866-B11D-BD02EBAB0C5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5185</Words>
  <Characters>42000</Characters>
  <Application>Microsoft Office Word</Application>
  <DocSecurity>0</DocSecurity>
  <Lines>350</Lines>
  <Paragraphs>94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12</cp:revision>
  <cp:lastPrinted>2015-07-17T21:06:00Z</cp:lastPrinted>
  <dcterms:created xsi:type="dcterms:W3CDTF">2020-08-07T09:14:00Z</dcterms:created>
  <dcterms:modified xsi:type="dcterms:W3CDTF">2020-08-20T10:00:00Z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